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D7" w:rsidRPr="006F255D" w:rsidRDefault="00AA1CD6" w:rsidP="00DC7CDA">
      <w:pPr>
        <w:pStyle w:val="Title"/>
        <w:spacing w:before="120" w:after="0"/>
        <w:jc w:val="center"/>
        <w:rPr>
          <w:rFonts w:ascii="Calibri" w:eastAsia="Times New Roman" w:hAnsi="Calibri" w:cs="Calibri"/>
          <w:sz w:val="36"/>
          <w:szCs w:val="36"/>
          <w:lang w:eastAsia="ar-AE" w:bidi="ar-AE"/>
        </w:rPr>
      </w:pPr>
      <w:r w:rsidRPr="006F255D">
        <w:rPr>
          <w:rFonts w:ascii="Calibri" w:eastAsia="Times New Roman" w:hAnsi="Calibri" w:cs="Calibri"/>
          <w:sz w:val="36"/>
          <w:szCs w:val="36"/>
          <w:highlight w:val="white"/>
          <w:lang w:eastAsia="ar-AE" w:bidi="ar-AE"/>
        </w:rPr>
        <w:t>THE SIXTH RAY</w:t>
      </w:r>
    </w:p>
    <w:p w:rsidR="000273D7" w:rsidRPr="006F255D" w:rsidRDefault="000273D7" w:rsidP="006F255D">
      <w:pPr>
        <w:spacing w:before="120"/>
        <w:jc w:val="center"/>
        <w:rPr>
          <w:rFonts w:ascii="Calibri" w:hAnsi="Calibri" w:cs="Calibri"/>
        </w:rPr>
      </w:pPr>
      <w:r w:rsidRPr="006F255D">
        <w:rPr>
          <w:rFonts w:ascii="Calibri" w:hAnsi="Calibri" w:cs="Calibri"/>
        </w:rPr>
        <w:t xml:space="preserve"> (This consists of only two subtle points.)</w:t>
      </w:r>
    </w:p>
    <w:p w:rsidR="000273D7" w:rsidRPr="006F255D" w:rsidRDefault="000273D7" w:rsidP="006F255D">
      <w:pPr>
        <w:spacing w:before="120"/>
        <w:jc w:val="center"/>
        <w:rPr>
          <w:rFonts w:ascii="Calibri" w:hAnsi="Calibri" w:cs="Calibri"/>
          <w:color w:val="FF0000"/>
          <w:sz w:val="28"/>
          <w:szCs w:val="28"/>
          <w:lang w:bidi="ar-SA"/>
        </w:rPr>
      </w:pP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بِسْمِ اللّٰهِ الرَّحْمٰنِ الرَّحِيمِ</w:t>
      </w:r>
    </w:p>
    <w:p w:rsidR="00AA1CD6" w:rsidRPr="006F255D" w:rsidRDefault="00F91119" w:rsidP="00F91119">
      <w:pPr>
        <w:spacing w:before="120"/>
        <w:jc w:val="both"/>
        <w:rPr>
          <w:rFonts w:ascii="Calibri" w:hAnsi="Calibri" w:cs="Calibri"/>
        </w:rPr>
      </w:pPr>
      <w:r w:rsidRPr="00F91119">
        <w:rPr>
          <w:rFonts w:ascii="Calibri" w:hAnsi="Calibri" w:cs="Calibri"/>
        </w:rPr>
        <w:t xml:space="preserve">[This consists of </w:t>
      </w:r>
      <w:r w:rsidR="00AA1CD6" w:rsidRPr="00F91119">
        <w:rPr>
          <w:rFonts w:ascii="Calibri" w:hAnsi="Calibri" w:cs="Calibri"/>
        </w:rPr>
        <w:t xml:space="preserve">two answers to </w:t>
      </w:r>
      <w:r w:rsidRPr="00F91119">
        <w:rPr>
          <w:rFonts w:ascii="Calibri" w:hAnsi="Calibri" w:cs="Calibri"/>
        </w:rPr>
        <w:t xml:space="preserve">the </w:t>
      </w:r>
      <w:r w:rsidR="00AA1CD6" w:rsidRPr="00F91119">
        <w:rPr>
          <w:rFonts w:ascii="Calibri" w:hAnsi="Calibri" w:cs="Calibri"/>
        </w:rPr>
        <w:t>two</w:t>
      </w:r>
      <w:r w:rsidR="00AA1CD6" w:rsidRPr="006F255D">
        <w:rPr>
          <w:rFonts w:ascii="Calibri" w:hAnsi="Calibri" w:cs="Calibri"/>
        </w:rPr>
        <w:t xml:space="preserve"> questions </w:t>
      </w:r>
      <w:r w:rsidR="000273D7" w:rsidRPr="006F255D">
        <w:rPr>
          <w:rFonts w:ascii="Calibri" w:hAnsi="Calibri" w:cs="Calibri"/>
        </w:rPr>
        <w:t xml:space="preserve">asked </w:t>
      </w:r>
      <w:r w:rsidR="00AA1CD6" w:rsidRPr="006F255D">
        <w:rPr>
          <w:rFonts w:ascii="Calibri" w:hAnsi="Calibri" w:cs="Calibri"/>
        </w:rPr>
        <w:t xml:space="preserve">about </w:t>
      </w:r>
      <w:r>
        <w:rPr>
          <w:rFonts w:ascii="Calibri" w:hAnsi="Calibri" w:cs="Calibri"/>
        </w:rPr>
        <w:t xml:space="preserve">the </w:t>
      </w:r>
      <w:r w:rsidR="00AA1CD6" w:rsidRPr="006F255D">
        <w:rPr>
          <w:rFonts w:ascii="Calibri" w:hAnsi="Calibri" w:cs="Calibri"/>
        </w:rPr>
        <w:t>two points concerning</w:t>
      </w:r>
      <w:r w:rsidR="00AA1CD6"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اَلتَّحِيَّاتُ اَلْمُبَارَكَاتُ اَلصَّلَوَاتُ اَلطَّيِّبَاتُ لِلّٰهِ</w:t>
      </w:r>
      <w:r w:rsidR="00AA1CD6" w:rsidRPr="006F255D">
        <w:rPr>
          <w:rFonts w:ascii="Calibri" w:hAnsi="Calibri" w:cs="Calibri"/>
          <w:cs/>
          <w:lang w:val="en-US"/>
        </w:rPr>
        <w:t xml:space="preserve"> </w:t>
      </w:r>
      <w:r w:rsidR="00AA1CD6" w:rsidRPr="006F255D">
        <w:rPr>
          <w:rFonts w:ascii="Calibri" w:hAnsi="Calibri" w:cs="Calibri"/>
        </w:rPr>
        <w:t>to the end thereof</w:t>
      </w:r>
      <w:r w:rsidR="000273D7" w:rsidRPr="006F255D">
        <w:rPr>
          <w:rFonts w:ascii="Calibri" w:hAnsi="Calibri" w:cs="Calibri"/>
        </w:rPr>
        <w:t>…</w:t>
      </w:r>
      <w:r w:rsidR="00AA1CD6" w:rsidRPr="006F255D">
        <w:rPr>
          <w:rFonts w:ascii="Calibri" w:hAnsi="Calibri" w:cs="Calibri"/>
        </w:rPr>
        <w:t xml:space="preserve"> </w:t>
      </w:r>
      <w:r w:rsidR="000273D7" w:rsidRPr="006F255D">
        <w:rPr>
          <w:rFonts w:ascii="Calibri" w:hAnsi="Calibri" w:cs="Calibri"/>
        </w:rPr>
        <w:t>contained</w:t>
      </w:r>
      <w:r w:rsidR="00AA1CD6" w:rsidRPr="006F255D">
        <w:rPr>
          <w:rFonts w:ascii="Calibri" w:hAnsi="Calibri" w:cs="Calibri"/>
        </w:rPr>
        <w:t xml:space="preserve"> in the </w:t>
      </w:r>
      <w:r w:rsidR="00AA1CD6" w:rsidRPr="006F255D">
        <w:rPr>
          <w:rFonts w:ascii="Calibri" w:hAnsi="Calibri" w:cs="Calibri"/>
          <w:i/>
          <w:iCs/>
        </w:rPr>
        <w:t>tashahhud</w:t>
      </w:r>
      <w:r w:rsidR="00AA1CD6" w:rsidRPr="006F255D">
        <w:rPr>
          <w:rFonts w:ascii="Calibri" w:hAnsi="Calibri" w:cs="Calibri"/>
        </w:rPr>
        <w:t xml:space="preserve"> of the salâh. </w:t>
      </w:r>
      <w:r w:rsidR="000273D7" w:rsidRPr="006F255D">
        <w:rPr>
          <w:rFonts w:ascii="Calibri" w:hAnsi="Calibri" w:cs="Calibri"/>
        </w:rPr>
        <w:t>Postponing</w:t>
      </w:r>
      <w:r w:rsidR="00AA1CD6" w:rsidRPr="006F255D">
        <w:rPr>
          <w:rFonts w:ascii="Calibri" w:hAnsi="Calibri" w:cs="Calibri"/>
        </w:rPr>
        <w:t xml:space="preserve"> to another time </w:t>
      </w:r>
      <w:r w:rsidR="00AA1CD6" w:rsidRPr="006F255D">
        <w:rPr>
          <w:rFonts w:ascii="Calibri" w:hAnsi="Calibri" w:cs="Calibri"/>
          <w:lang w:val="en-US"/>
        </w:rPr>
        <w:t>the</w:t>
      </w:r>
      <w:r w:rsidR="00AA1CD6" w:rsidRPr="006F255D">
        <w:rPr>
          <w:rFonts w:ascii="Calibri" w:hAnsi="Calibri" w:cs="Calibri"/>
        </w:rPr>
        <w:t xml:space="preserve"> explanation of the other haqiqahs </w:t>
      </w:r>
      <w:r w:rsidR="000273D7" w:rsidRPr="006F255D">
        <w:rPr>
          <w:rFonts w:ascii="Calibri" w:hAnsi="Calibri" w:cs="Calibri"/>
        </w:rPr>
        <w:t>of</w:t>
      </w:r>
      <w:r w:rsidR="00AA1CD6" w:rsidRPr="006F255D">
        <w:rPr>
          <w:rFonts w:ascii="Calibri" w:hAnsi="Calibri" w:cs="Calibri"/>
        </w:rPr>
        <w:t xml:space="preserve"> the </w:t>
      </w:r>
      <w:r w:rsidR="00AA1CD6" w:rsidRPr="006F255D">
        <w:rPr>
          <w:rFonts w:ascii="Calibri" w:hAnsi="Calibri" w:cs="Calibri"/>
          <w:i/>
          <w:iCs/>
        </w:rPr>
        <w:t>tashahhud</w:t>
      </w:r>
      <w:r w:rsidR="00AA1CD6" w:rsidRPr="006F255D">
        <w:rPr>
          <w:rFonts w:ascii="Calibri" w:hAnsi="Calibri" w:cs="Calibri"/>
        </w:rPr>
        <w:t xml:space="preserve">, </w:t>
      </w:r>
      <w:r w:rsidR="00AA1CD6" w:rsidRPr="006F255D">
        <w:rPr>
          <w:rFonts w:ascii="Calibri" w:hAnsi="Calibri" w:cs="Calibri"/>
          <w:lang w:val="en-US"/>
        </w:rPr>
        <w:t>in this Sixth Ray</w:t>
      </w:r>
      <w:r w:rsidR="00AA1CD6" w:rsidRPr="006F255D">
        <w:rPr>
          <w:rFonts w:ascii="Calibri" w:hAnsi="Calibri" w:cs="Calibri"/>
        </w:rPr>
        <w:t xml:space="preserve"> only two </w:t>
      </w:r>
      <w:r w:rsidR="00AA1CD6" w:rsidRPr="006F255D">
        <w:rPr>
          <w:rFonts w:ascii="Calibri" w:hAnsi="Calibri" w:cs="Calibri"/>
          <w:lang w:val="en-US"/>
        </w:rPr>
        <w:t xml:space="preserve">subtle </w:t>
      </w:r>
      <w:r w:rsidR="00AA1CD6" w:rsidRPr="006F255D">
        <w:rPr>
          <w:rFonts w:ascii="Calibri" w:hAnsi="Calibri" w:cs="Calibri"/>
        </w:rPr>
        <w:t>points out of hundreds</w:t>
      </w:r>
      <w:r w:rsidR="00AA1CD6" w:rsidRPr="006F255D">
        <w:rPr>
          <w:rFonts w:ascii="Calibri" w:hAnsi="Calibri" w:cs="Calibri"/>
          <w:lang w:val="en-US"/>
        </w:rPr>
        <w:t xml:space="preserve"> will be </w:t>
      </w:r>
      <w:r w:rsidR="000273D7" w:rsidRPr="006F255D">
        <w:rPr>
          <w:rFonts w:ascii="Calibri" w:hAnsi="Calibri" w:cs="Calibri"/>
          <w:lang w:val="en-US"/>
        </w:rPr>
        <w:t>declared</w:t>
      </w:r>
      <w:r w:rsidR="00AA1CD6" w:rsidRPr="006F255D">
        <w:rPr>
          <w:rFonts w:ascii="Calibri" w:hAnsi="Calibri" w:cs="Calibri"/>
          <w:lang w:val="en-US"/>
        </w:rPr>
        <w:t xml:space="preserve"> in a brief form</w:t>
      </w:r>
      <w:r w:rsidR="00AA1CD6" w:rsidRPr="006F255D">
        <w:rPr>
          <w:rFonts w:ascii="Calibri" w:hAnsi="Calibri" w:cs="Calibri"/>
        </w:rPr>
        <w:t>.]</w:t>
      </w:r>
    </w:p>
    <w:p w:rsidR="00AA1CD6" w:rsidRPr="00F94288" w:rsidRDefault="00AA1CD6" w:rsidP="006F255D">
      <w:pPr>
        <w:spacing w:before="120"/>
        <w:jc w:val="both"/>
        <w:rPr>
          <w:rFonts w:ascii="Calibri" w:hAnsi="Calibri" w:cs="Calibri"/>
        </w:rPr>
      </w:pPr>
      <w:r w:rsidRPr="00E86DA8">
        <w:rPr>
          <w:rFonts w:ascii="Calibri" w:hAnsi="Calibri" w:cs="Calibri"/>
          <w:b/>
          <w:bCs/>
        </w:rPr>
        <w:t>First Question:</w:t>
      </w:r>
      <w:r w:rsidRPr="00E86DA8">
        <w:rPr>
          <w:rFonts w:ascii="Calibri" w:hAnsi="Calibri" w:cs="Calibri"/>
        </w:rPr>
        <w:t xml:space="preserve"> </w:t>
      </w:r>
      <w:r w:rsidRPr="00E86DA8">
        <w:rPr>
          <w:rFonts w:ascii="Calibri" w:hAnsi="Calibri" w:cs="Calibri"/>
          <w:lang w:val="en-US"/>
        </w:rPr>
        <w:t>Although t</w:t>
      </w:r>
      <w:r w:rsidRPr="00E86DA8">
        <w:rPr>
          <w:rFonts w:ascii="Calibri" w:hAnsi="Calibri" w:cs="Calibri"/>
        </w:rPr>
        <w:t xml:space="preserve">he blessed </w:t>
      </w:r>
      <w:r w:rsidRPr="00E86DA8">
        <w:rPr>
          <w:rFonts w:ascii="Calibri" w:hAnsi="Calibri" w:cs="Calibri"/>
          <w:lang w:val="en-US"/>
        </w:rPr>
        <w:t>words</w:t>
      </w:r>
      <w:r w:rsidRPr="00E86DA8">
        <w:rPr>
          <w:rFonts w:ascii="Calibri" w:hAnsi="Calibri" w:cs="Calibri"/>
        </w:rPr>
        <w:t xml:space="preserve"> of the tashahhud </w:t>
      </w:r>
      <w:r w:rsidRPr="00E86DA8">
        <w:rPr>
          <w:rFonts w:ascii="Calibri" w:hAnsi="Calibri" w:cs="Calibri"/>
          <w:lang w:val="en-US"/>
        </w:rPr>
        <w:t>are</w:t>
      </w:r>
      <w:r w:rsidRPr="00E86DA8">
        <w:rPr>
          <w:rFonts w:ascii="Calibri" w:hAnsi="Calibri" w:cs="Calibri"/>
        </w:rPr>
        <w:t xml:space="preserve"> </w:t>
      </w:r>
      <w:r w:rsidRPr="00E86DA8">
        <w:rPr>
          <w:rFonts w:ascii="Calibri" w:hAnsi="Calibri" w:cs="Calibri"/>
          <w:lang w:val="en-US"/>
        </w:rPr>
        <w:t xml:space="preserve">a conversation </w:t>
      </w:r>
      <w:r w:rsidR="000273D7" w:rsidRPr="00E86DA8">
        <w:rPr>
          <w:rFonts w:ascii="Calibri" w:hAnsi="Calibri" w:cs="Calibri"/>
          <w:lang w:val="en-US"/>
        </w:rPr>
        <w:t>between</w:t>
      </w:r>
      <w:r w:rsidRPr="00E86DA8">
        <w:rPr>
          <w:rFonts w:ascii="Calibri" w:hAnsi="Calibri" w:cs="Calibri"/>
          <w:lang w:val="en-US"/>
        </w:rPr>
        <w:t xml:space="preserve"> </w:t>
      </w:r>
      <w:r w:rsidRPr="00E86DA8">
        <w:rPr>
          <w:rFonts w:ascii="Calibri" w:hAnsi="Calibri" w:cs="Calibri"/>
        </w:rPr>
        <w:t>Janâb-i Haqq and His Rasûl (asm) on the night of Mi’raj</w:t>
      </w:r>
      <w:r w:rsidR="000273D7" w:rsidRPr="00E86DA8">
        <w:rPr>
          <w:rFonts w:ascii="Calibri" w:hAnsi="Calibri" w:cs="Calibri"/>
        </w:rPr>
        <w:t>,</w:t>
      </w:r>
      <w:r w:rsidRPr="00E86DA8">
        <w:rPr>
          <w:rFonts w:ascii="Calibri" w:hAnsi="Calibri" w:cs="Calibri"/>
        </w:rPr>
        <w:t xml:space="preserve"> what is the hikmah for them being recited in the salâh?</w:t>
      </w:r>
    </w:p>
    <w:p w:rsidR="00AA1CD6" w:rsidRPr="006F255D" w:rsidRDefault="00AA1CD6" w:rsidP="003C0E6C">
      <w:pPr>
        <w:spacing w:before="120"/>
        <w:jc w:val="both"/>
        <w:rPr>
          <w:rFonts w:ascii="Calibri" w:hAnsi="Calibri" w:cs="Calibri"/>
        </w:rPr>
      </w:pPr>
      <w:r w:rsidRPr="00F94288">
        <w:rPr>
          <w:rFonts w:ascii="Calibri" w:hAnsi="Calibri" w:cs="Calibri"/>
          <w:b/>
          <w:bCs/>
        </w:rPr>
        <w:t>The Answer:</w:t>
      </w:r>
      <w:r w:rsidRPr="00F94288">
        <w:rPr>
          <w:rFonts w:ascii="Calibri" w:hAnsi="Calibri" w:cs="Calibri"/>
        </w:rPr>
        <w:t xml:space="preserve"> Each mu’min’s sal</w:t>
      </w:r>
      <w:r w:rsidR="00E86DA8">
        <w:rPr>
          <w:rFonts w:ascii="Calibri" w:hAnsi="Calibri" w:cs="Calibri"/>
        </w:rPr>
        <w:t>âh is a sort of Mi’raj of his. And as for t</w:t>
      </w:r>
      <w:r w:rsidRPr="00F94288">
        <w:rPr>
          <w:rFonts w:ascii="Calibri" w:hAnsi="Calibri" w:cs="Calibri"/>
        </w:rPr>
        <w:t xml:space="preserve">he words worthy </w:t>
      </w:r>
      <w:r w:rsidR="00D93FDA" w:rsidRPr="00F94288">
        <w:rPr>
          <w:rFonts w:ascii="Calibri" w:hAnsi="Calibri" w:cs="Calibri"/>
        </w:rPr>
        <w:t>of</w:t>
      </w:r>
      <w:r w:rsidRPr="00F94288">
        <w:rPr>
          <w:rFonts w:ascii="Calibri" w:hAnsi="Calibri" w:cs="Calibri"/>
        </w:rPr>
        <w:t xml:space="preserve"> </w:t>
      </w:r>
      <w:r w:rsidR="00E86DA8">
        <w:rPr>
          <w:rFonts w:ascii="Calibri" w:hAnsi="Calibri" w:cs="Calibri"/>
        </w:rPr>
        <w:t>such</w:t>
      </w:r>
      <w:r w:rsidRPr="00F94288">
        <w:rPr>
          <w:rFonts w:ascii="Calibri" w:hAnsi="Calibri" w:cs="Calibri"/>
        </w:rPr>
        <w:t xml:space="preserve"> </w:t>
      </w:r>
      <w:r w:rsidR="00735A92" w:rsidRPr="00F94288">
        <w:rPr>
          <w:rFonts w:ascii="Calibri" w:hAnsi="Calibri" w:cs="Calibri"/>
        </w:rPr>
        <w:t>presence</w:t>
      </w:r>
      <w:r w:rsidR="00E86DA8">
        <w:rPr>
          <w:rFonts w:ascii="Calibri" w:hAnsi="Calibri" w:cs="Calibri"/>
        </w:rPr>
        <w:t>, they</w:t>
      </w:r>
      <w:r w:rsidRPr="00F94288">
        <w:rPr>
          <w:rFonts w:ascii="Calibri" w:hAnsi="Calibri" w:cs="Calibri"/>
        </w:rPr>
        <w:t xml:space="preserve"> </w:t>
      </w:r>
      <w:r w:rsidRPr="00F94288">
        <w:rPr>
          <w:rFonts w:ascii="Calibri" w:hAnsi="Calibri" w:cs="Calibri"/>
          <w:lang w:val="en-US"/>
        </w:rPr>
        <w:t xml:space="preserve">are the words that </w:t>
      </w:r>
      <w:r w:rsidR="00E86DA8">
        <w:rPr>
          <w:rFonts w:ascii="Calibri" w:hAnsi="Calibri" w:cs="Calibri"/>
          <w:lang w:val="en-US"/>
        </w:rPr>
        <w:t>were</w:t>
      </w:r>
      <w:r w:rsidRPr="00F94288">
        <w:rPr>
          <w:rFonts w:ascii="Calibri" w:hAnsi="Calibri" w:cs="Calibri"/>
          <w:lang w:val="en-US"/>
        </w:rPr>
        <w:t xml:space="preserve"> </w:t>
      </w:r>
      <w:r w:rsidRPr="00F94288">
        <w:rPr>
          <w:rFonts w:ascii="Calibri" w:hAnsi="Calibri" w:cs="Calibri"/>
        </w:rPr>
        <w:t>spoken</w:t>
      </w:r>
      <w:r w:rsidRPr="00F94288">
        <w:rPr>
          <w:rFonts w:ascii="Calibri" w:hAnsi="Calibri" w:cs="Calibri"/>
          <w:lang w:val="en-US"/>
        </w:rPr>
        <w:t xml:space="preserve"> at </w:t>
      </w:r>
      <w:r w:rsidRPr="003C0E6C">
        <w:rPr>
          <w:rFonts w:ascii="Calibri" w:hAnsi="Calibri" w:cs="Calibri"/>
        </w:rPr>
        <w:t xml:space="preserve">the </w:t>
      </w:r>
      <w:r w:rsidRPr="003C0E6C">
        <w:rPr>
          <w:rFonts w:ascii="Calibri" w:hAnsi="Calibri" w:cs="Calibri"/>
          <w:lang w:val="en-US"/>
        </w:rPr>
        <w:t>great</w:t>
      </w:r>
      <w:r w:rsidRPr="003C0E6C">
        <w:rPr>
          <w:rFonts w:ascii="Calibri" w:hAnsi="Calibri" w:cs="Calibri"/>
        </w:rPr>
        <w:t xml:space="preserve"> Mi’raj of Muhammad (‘Alayhissalâtu Wassalâm). </w:t>
      </w:r>
      <w:r w:rsidR="00D93FDA" w:rsidRPr="003C0E6C">
        <w:rPr>
          <w:rFonts w:ascii="Calibri" w:hAnsi="Calibri" w:cs="Calibri"/>
        </w:rPr>
        <w:t>By reciting them,</w:t>
      </w:r>
      <w:r w:rsidR="00D93FDA" w:rsidRPr="003C0E6C">
        <w:rPr>
          <w:rFonts w:ascii="Calibri" w:hAnsi="Calibri" w:cs="Calibri"/>
          <w:lang w:val="en-US"/>
        </w:rPr>
        <w:t xml:space="preserve"> t</w:t>
      </w:r>
      <w:r w:rsidRPr="003C0E6C">
        <w:rPr>
          <w:rFonts w:ascii="Calibri" w:hAnsi="Calibri" w:cs="Calibri"/>
        </w:rPr>
        <w:t xml:space="preserve">hat sacred conversation </w:t>
      </w:r>
      <w:r w:rsidRPr="003C0E6C">
        <w:rPr>
          <w:rFonts w:ascii="Calibri" w:hAnsi="Calibri" w:cs="Calibri"/>
          <w:lang w:val="en-US"/>
        </w:rPr>
        <w:t>is recalled</w:t>
      </w:r>
      <w:r w:rsidRPr="003C0E6C">
        <w:rPr>
          <w:rFonts w:ascii="Calibri" w:hAnsi="Calibri" w:cs="Calibri"/>
        </w:rPr>
        <w:t xml:space="preserve">. </w:t>
      </w:r>
      <w:r w:rsidR="003C0E6C" w:rsidRPr="003C0E6C">
        <w:rPr>
          <w:rFonts w:ascii="Calibri" w:hAnsi="Calibri" w:cs="Calibri"/>
        </w:rPr>
        <w:t>With</w:t>
      </w:r>
      <w:r w:rsidRPr="003C0E6C">
        <w:rPr>
          <w:rFonts w:ascii="Calibri" w:hAnsi="Calibri" w:cs="Calibri"/>
        </w:rPr>
        <w:t xml:space="preserve"> th</w:t>
      </w:r>
      <w:r w:rsidR="003C0E6C" w:rsidRPr="003C0E6C">
        <w:rPr>
          <w:rFonts w:ascii="Calibri" w:hAnsi="Calibri" w:cs="Calibri"/>
        </w:rPr>
        <w:t>at</w:t>
      </w:r>
      <w:r w:rsidRPr="003C0E6C">
        <w:rPr>
          <w:rFonts w:ascii="Calibri" w:hAnsi="Calibri" w:cs="Calibri"/>
        </w:rPr>
        <w:t xml:space="preserve"> recollection, the meanings of those blessed words </w:t>
      </w:r>
      <w:r w:rsidRPr="003C0E6C">
        <w:rPr>
          <w:rFonts w:ascii="Calibri" w:hAnsi="Calibri" w:cs="Calibri"/>
          <w:lang w:val="en-US"/>
        </w:rPr>
        <w:t xml:space="preserve">raise from </w:t>
      </w:r>
      <w:r w:rsidRPr="003C0E6C">
        <w:rPr>
          <w:rFonts w:ascii="Calibri" w:hAnsi="Calibri" w:cs="Calibri"/>
        </w:rPr>
        <w:t>particular</w:t>
      </w:r>
      <w:r w:rsidRPr="003C0E6C">
        <w:rPr>
          <w:rFonts w:ascii="Calibri" w:hAnsi="Calibri" w:cs="Calibri"/>
          <w:lang w:val="en-US"/>
        </w:rPr>
        <w:t>ity</w:t>
      </w:r>
      <w:r w:rsidRPr="003C0E6C">
        <w:rPr>
          <w:rFonts w:ascii="Calibri" w:hAnsi="Calibri" w:cs="Calibri"/>
        </w:rPr>
        <w:t xml:space="preserve"> </w:t>
      </w:r>
      <w:r w:rsidRPr="003C0E6C">
        <w:rPr>
          <w:rFonts w:ascii="Calibri" w:hAnsi="Calibri" w:cs="Calibri"/>
          <w:lang w:val="en-US"/>
        </w:rPr>
        <w:t xml:space="preserve">to </w:t>
      </w:r>
      <w:r w:rsidRPr="003C0E6C">
        <w:rPr>
          <w:rFonts w:ascii="Calibri" w:hAnsi="Calibri" w:cs="Calibri"/>
        </w:rPr>
        <w:t>universal</w:t>
      </w:r>
      <w:r w:rsidRPr="003C0E6C">
        <w:rPr>
          <w:rFonts w:ascii="Calibri" w:hAnsi="Calibri" w:cs="Calibri"/>
          <w:lang w:val="en-US"/>
        </w:rPr>
        <w:t>ity and</w:t>
      </w:r>
      <w:r w:rsidRPr="003C0E6C">
        <w:rPr>
          <w:rFonts w:ascii="Calibri" w:hAnsi="Calibri" w:cs="Calibri"/>
        </w:rPr>
        <w:t xml:space="preserve"> th</w:t>
      </w:r>
      <w:r w:rsidRPr="003C0E6C">
        <w:rPr>
          <w:rFonts w:ascii="Calibri" w:hAnsi="Calibri" w:cs="Calibri"/>
          <w:lang w:val="en-US"/>
        </w:rPr>
        <w:t>ose</w:t>
      </w:r>
      <w:r w:rsidRPr="003C0E6C">
        <w:rPr>
          <w:rFonts w:ascii="Calibri" w:hAnsi="Calibri" w:cs="Calibri"/>
        </w:rPr>
        <w:t xml:space="preserve"> sacred</w:t>
      </w:r>
      <w:r w:rsidRPr="003C0E6C">
        <w:rPr>
          <w:rFonts w:ascii="Calibri" w:hAnsi="Calibri" w:cs="Calibri"/>
          <w:lang w:val="en-US"/>
        </w:rPr>
        <w:t xml:space="preserve"> and </w:t>
      </w:r>
      <w:r w:rsidRPr="003C0E6C">
        <w:rPr>
          <w:rFonts w:ascii="Calibri" w:hAnsi="Calibri" w:cs="Calibri"/>
        </w:rPr>
        <w:t xml:space="preserve">comprehensive meanings are or can </w:t>
      </w:r>
      <w:r w:rsidR="00D93FDA" w:rsidRPr="003C0E6C">
        <w:rPr>
          <w:rFonts w:ascii="Calibri" w:hAnsi="Calibri" w:cs="Calibri"/>
        </w:rPr>
        <w:t>be</w:t>
      </w:r>
      <w:r w:rsidRPr="003C0E6C">
        <w:rPr>
          <w:rFonts w:ascii="Calibri" w:hAnsi="Calibri" w:cs="Calibri"/>
        </w:rPr>
        <w:t xml:space="preserve"> form</w:t>
      </w:r>
      <w:r w:rsidR="00D93FDA" w:rsidRPr="003C0E6C">
        <w:rPr>
          <w:rFonts w:ascii="Calibri" w:hAnsi="Calibri" w:cs="Calibri"/>
        </w:rPr>
        <w:t>ed</w:t>
      </w:r>
      <w:r w:rsidRPr="003C0E6C">
        <w:rPr>
          <w:rFonts w:ascii="Calibri" w:hAnsi="Calibri" w:cs="Calibri"/>
        </w:rPr>
        <w:t xml:space="preserve"> in the mind. </w:t>
      </w:r>
      <w:r w:rsidR="003C0E6C" w:rsidRPr="003C0E6C">
        <w:rPr>
          <w:rFonts w:ascii="Calibri" w:hAnsi="Calibri" w:cs="Calibri"/>
        </w:rPr>
        <w:t>And through</w:t>
      </w:r>
      <w:r w:rsidRPr="003C0E6C">
        <w:rPr>
          <w:rFonts w:ascii="Calibri" w:hAnsi="Calibri" w:cs="Calibri"/>
        </w:rPr>
        <w:t xml:space="preserve"> </w:t>
      </w:r>
      <w:r w:rsidRPr="003C0E6C">
        <w:rPr>
          <w:rFonts w:ascii="Calibri" w:hAnsi="Calibri" w:cs="Calibri"/>
          <w:lang w:val="en-US"/>
        </w:rPr>
        <w:t>form</w:t>
      </w:r>
      <w:r w:rsidR="00D93FDA" w:rsidRPr="003C0E6C">
        <w:rPr>
          <w:rFonts w:ascii="Calibri" w:hAnsi="Calibri" w:cs="Calibri"/>
          <w:lang w:val="en-US"/>
        </w:rPr>
        <w:t>ing</w:t>
      </w:r>
      <w:r w:rsidRPr="003C0E6C">
        <w:rPr>
          <w:rFonts w:ascii="Calibri" w:hAnsi="Calibri" w:cs="Calibri"/>
          <w:lang w:val="en-US"/>
        </w:rPr>
        <w:t xml:space="preserve"> in the mind</w:t>
      </w:r>
      <w:r w:rsidR="00D93FDA" w:rsidRPr="003C0E6C">
        <w:rPr>
          <w:rFonts w:ascii="Calibri" w:hAnsi="Calibri" w:cs="Calibri"/>
          <w:lang w:val="en-US"/>
        </w:rPr>
        <w:t xml:space="preserve"> in such a way</w:t>
      </w:r>
      <w:r w:rsidRPr="003C0E6C">
        <w:rPr>
          <w:rFonts w:ascii="Calibri" w:hAnsi="Calibri" w:cs="Calibri"/>
        </w:rPr>
        <w:t xml:space="preserve">, their value and nûr </w:t>
      </w:r>
      <w:r w:rsidRPr="003C0E6C">
        <w:rPr>
          <w:rFonts w:ascii="Calibri" w:hAnsi="Calibri" w:cs="Calibri"/>
          <w:lang w:val="en-US"/>
        </w:rPr>
        <w:t>become elevated</w:t>
      </w:r>
      <w:r w:rsidRPr="003C0E6C">
        <w:rPr>
          <w:rFonts w:ascii="Calibri" w:hAnsi="Calibri" w:cs="Calibri"/>
        </w:rPr>
        <w:t xml:space="preserve"> and expan</w:t>
      </w:r>
      <w:r w:rsidRPr="003C0E6C">
        <w:rPr>
          <w:rFonts w:ascii="Calibri" w:hAnsi="Calibri" w:cs="Calibri"/>
          <w:lang w:val="en-US"/>
        </w:rPr>
        <w:t>d</w:t>
      </w:r>
      <w:r w:rsidRPr="003C0E6C">
        <w:rPr>
          <w:rFonts w:ascii="Calibri" w:hAnsi="Calibri" w:cs="Calibri"/>
        </w:rPr>
        <w:t>.</w:t>
      </w:r>
    </w:p>
    <w:p w:rsidR="00D93FDA" w:rsidRPr="006F255D" w:rsidRDefault="00D93FDA" w:rsidP="006F255D">
      <w:pPr>
        <w:spacing w:before="120"/>
        <w:jc w:val="both"/>
        <w:rPr>
          <w:rFonts w:ascii="Calibri" w:hAnsi="Calibri" w:cs="Calibri"/>
        </w:rPr>
      </w:pPr>
      <w:r w:rsidRPr="006F255D">
        <w:rPr>
          <w:rFonts w:ascii="Calibri" w:hAnsi="Calibri" w:cs="Calibri"/>
        </w:rPr>
        <w:t xml:space="preserve">For example, </w:t>
      </w:r>
      <w:r w:rsidR="000F76E7" w:rsidRPr="006F255D">
        <w:rPr>
          <w:rFonts w:ascii="Calibri" w:hAnsi="Calibri" w:cs="Calibri"/>
        </w:rPr>
        <w:t xml:space="preserve">that night </w:t>
      </w:r>
      <w:r w:rsidRPr="006F255D">
        <w:rPr>
          <w:rFonts w:ascii="Calibri" w:hAnsi="Calibri" w:cs="Calibri"/>
        </w:rPr>
        <w:t xml:space="preserve">instead of </w:t>
      </w:r>
      <w:r w:rsidRPr="006F255D">
        <w:rPr>
          <w:rFonts w:ascii="Calibri" w:hAnsi="Calibri" w:cs="Calibri"/>
          <w:i/>
          <w:iCs/>
        </w:rPr>
        <w:t>salâm</w:t>
      </w:r>
      <w:r w:rsidRPr="006F255D">
        <w:rPr>
          <w:rFonts w:ascii="Calibri" w:hAnsi="Calibri" w:cs="Calibri"/>
        </w:rPr>
        <w:t>, Ar-Rasûl Al-Akram ‘Alayhissalâtu Wassalâm said</w:t>
      </w:r>
      <w:r w:rsidR="000F76E7" w:rsidRPr="006F255D">
        <w:rPr>
          <w:rFonts w:ascii="Calibri" w:hAnsi="Calibri" w:cs="Calibri"/>
        </w:rPr>
        <w:t xml:space="preserve"> to Janâb-i Haqq:</w:t>
      </w:r>
      <w:r w:rsidRPr="006F255D">
        <w:rPr>
          <w:rFonts w:ascii="Calibri" w:hAnsi="Calibri" w:cs="Calibri"/>
        </w:rPr>
        <w:t xml:space="preserve"> </w:t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اَلتَّحِيَّاتُ لِلّٰهِ</w:t>
      </w:r>
      <w:r w:rsidR="000F76E7" w:rsidRPr="006F255D">
        <w:rPr>
          <w:rFonts w:ascii="Calibri" w:hAnsi="Calibri" w:cs="Calibri"/>
        </w:rPr>
        <w:t>. That is, “</w:t>
      </w:r>
      <w:r w:rsidRPr="006F255D">
        <w:rPr>
          <w:rFonts w:ascii="Calibri" w:hAnsi="Calibri" w:cs="Calibri"/>
        </w:rPr>
        <w:t>O my Rabb! All the tasbîhât</w:t>
      </w:r>
      <w:r w:rsidRPr="006F255D">
        <w:rPr>
          <w:rFonts w:ascii="Calibri" w:hAnsi="Calibri" w:cs="Calibri"/>
          <w:lang w:val="en-US"/>
        </w:rPr>
        <w:t xml:space="preserve"> of life</w:t>
      </w:r>
      <w:r w:rsidR="000F76E7" w:rsidRPr="006F255D">
        <w:rPr>
          <w:rFonts w:ascii="Calibri" w:hAnsi="Calibri" w:cs="Calibri"/>
          <w:lang w:val="en-US"/>
        </w:rPr>
        <w:t>,</w:t>
      </w:r>
      <w:r w:rsidRPr="006F255D">
        <w:rPr>
          <w:rFonts w:ascii="Calibri" w:hAnsi="Calibri" w:cs="Calibri"/>
          <w:lang w:val="en-US"/>
        </w:rPr>
        <w:t xml:space="preserve"> which </w:t>
      </w:r>
      <w:r w:rsidRPr="006F255D">
        <w:rPr>
          <w:rFonts w:ascii="Calibri" w:hAnsi="Calibri" w:cs="Calibri"/>
        </w:rPr>
        <w:t>living beings display through their lives</w:t>
      </w:r>
      <w:r w:rsidR="000F76E7" w:rsidRPr="006F255D">
        <w:rPr>
          <w:rFonts w:ascii="Calibri" w:hAnsi="Calibri" w:cs="Calibri"/>
        </w:rPr>
        <w:t>,</w:t>
      </w:r>
      <w:r w:rsidRPr="006F255D">
        <w:rPr>
          <w:rFonts w:ascii="Calibri" w:hAnsi="Calibri" w:cs="Calibri"/>
        </w:rPr>
        <w:t xml:space="preserve"> and the </w:t>
      </w:r>
      <w:r w:rsidRPr="006F255D">
        <w:rPr>
          <w:rFonts w:ascii="Calibri" w:hAnsi="Calibri" w:cs="Calibri"/>
          <w:lang w:val="en-US"/>
        </w:rPr>
        <w:t xml:space="preserve">fitrî </w:t>
      </w:r>
      <w:r w:rsidRPr="006F255D">
        <w:rPr>
          <w:rFonts w:ascii="Calibri" w:hAnsi="Calibri" w:cs="Calibri"/>
        </w:rPr>
        <w:t xml:space="preserve">gifts they offer to their Sâni’ are Yours alone. Through forming them in my mind </w:t>
      </w:r>
      <w:r w:rsidRPr="006F255D">
        <w:rPr>
          <w:rFonts w:ascii="Calibri" w:hAnsi="Calibri" w:cs="Calibri"/>
          <w:lang w:val="en-US"/>
        </w:rPr>
        <w:t>and thro</w:t>
      </w:r>
      <w:r w:rsidRPr="006F255D">
        <w:rPr>
          <w:rFonts w:ascii="Calibri" w:hAnsi="Calibri" w:cs="Calibri"/>
        </w:rPr>
        <w:t>ugh my îmân, I</w:t>
      </w:r>
      <w:r w:rsidR="00601D72">
        <w:rPr>
          <w:rFonts w:ascii="Calibri" w:hAnsi="Calibri" w:cs="Calibri"/>
        </w:rPr>
        <w:t>,</w:t>
      </w:r>
      <w:r w:rsidRPr="006F255D">
        <w:rPr>
          <w:rFonts w:ascii="Calibri" w:hAnsi="Calibri" w:cs="Calibri"/>
        </w:rPr>
        <w:t xml:space="preserve"> too</w:t>
      </w:r>
      <w:r w:rsidR="00601D72">
        <w:rPr>
          <w:rFonts w:ascii="Calibri" w:hAnsi="Calibri" w:cs="Calibri"/>
        </w:rPr>
        <w:t>,</w:t>
      </w:r>
      <w:r w:rsidRPr="006F255D">
        <w:rPr>
          <w:rFonts w:ascii="Calibri" w:hAnsi="Calibri" w:cs="Calibri"/>
        </w:rPr>
        <w:t xml:space="preserve"> offer</w:t>
      </w:r>
      <w:r w:rsidRPr="006F255D">
        <w:rPr>
          <w:rFonts w:ascii="Calibri" w:hAnsi="Calibri" w:cs="Calibri"/>
          <w:lang w:val="en-US"/>
        </w:rPr>
        <w:t xml:space="preserve"> all of </w:t>
      </w:r>
      <w:r w:rsidR="000F76E7" w:rsidRPr="006F255D">
        <w:rPr>
          <w:rFonts w:ascii="Calibri" w:hAnsi="Calibri" w:cs="Calibri"/>
        </w:rPr>
        <w:t>them to You.”</w:t>
      </w:r>
    </w:p>
    <w:p w:rsidR="00EB64D7" w:rsidRPr="006F255D" w:rsidRDefault="00431EFE" w:rsidP="00DE2007">
      <w:pPr>
        <w:spacing w:before="120"/>
        <w:jc w:val="both"/>
        <w:rPr>
          <w:rFonts w:ascii="Calibri" w:hAnsi="Calibri" w:cs="Calibri"/>
        </w:rPr>
      </w:pPr>
      <w:r w:rsidRPr="006F255D">
        <w:rPr>
          <w:rFonts w:ascii="Calibri" w:hAnsi="Calibri" w:cs="Calibri"/>
        </w:rPr>
        <w:t xml:space="preserve">Yes, just as with the word </w:t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اَلتَّحِيَّاتُ</w:t>
      </w:r>
      <w:r w:rsidRPr="006F255D">
        <w:rPr>
          <w:rFonts w:ascii="Calibri" w:hAnsi="Calibri" w:cs="Calibri"/>
          <w:color w:val="FF0000"/>
          <w:sz w:val="28"/>
          <w:szCs w:val="28"/>
          <w:cs/>
        </w:rPr>
        <w:t xml:space="preserve"> </w:t>
      </w:r>
      <w:r w:rsidRPr="006F255D">
        <w:rPr>
          <w:rFonts w:ascii="Calibri" w:hAnsi="Calibri" w:cs="Calibri"/>
        </w:rPr>
        <w:t xml:space="preserve">Ar-Rasûl Al-Akram ‘Alayhissalâtu Wassalâm intends all the living creatures’ ‘ibâdah of their fitrah and offers them to Allah, so too, through the word </w:t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اَلْمُبَارَكَاتُ</w:t>
      </w:r>
      <w:r w:rsidRPr="006F255D">
        <w:rPr>
          <w:rStyle w:val="FootnoteReference"/>
          <w:rFonts w:ascii="Calibri" w:hAnsi="Calibri" w:cs="Calibri"/>
          <w:color w:val="FF0000"/>
          <w:sz w:val="28"/>
          <w:szCs w:val="28"/>
          <w:rtl/>
          <w:cs/>
        </w:rPr>
        <w:footnoteReference w:id="2"/>
      </w:r>
      <w:r w:rsidRPr="006F255D">
        <w:rPr>
          <w:rFonts w:ascii="Calibri" w:hAnsi="Calibri" w:cs="Calibri"/>
          <w:cs/>
          <w:lang w:val="en-US"/>
        </w:rPr>
        <w:t xml:space="preserve"> </w:t>
      </w:r>
      <w:r w:rsidRPr="006F255D">
        <w:rPr>
          <w:rFonts w:ascii="Calibri" w:hAnsi="Calibri" w:cs="Calibri"/>
        </w:rPr>
        <w:t xml:space="preserve">which is the summary of </w:t>
      </w:r>
      <w:r w:rsidRPr="006F255D">
        <w:rPr>
          <w:rFonts w:ascii="Calibri" w:hAnsi="Calibri" w:cs="Calibri"/>
          <w:i/>
          <w:iCs/>
        </w:rPr>
        <w:t>tahîyyah</w:t>
      </w:r>
      <w:r w:rsidRPr="006F255D">
        <w:rPr>
          <w:rFonts w:ascii="Calibri" w:hAnsi="Calibri" w:cs="Calibri"/>
        </w:rPr>
        <w:t>, represen</w:t>
      </w:r>
      <w:r w:rsidR="00EB64D7" w:rsidRPr="006F255D">
        <w:rPr>
          <w:rFonts w:ascii="Calibri" w:hAnsi="Calibri" w:cs="Calibri"/>
        </w:rPr>
        <w:t>ting</w:t>
      </w:r>
      <w:r w:rsidRPr="006F255D">
        <w:rPr>
          <w:rFonts w:ascii="Calibri" w:hAnsi="Calibri" w:cs="Calibri"/>
        </w:rPr>
        <w:t xml:space="preserve"> the fitrî blessedness, barakah and ‘ubûdiyyah of creatures</w:t>
      </w:r>
      <w:r w:rsidR="00735A92">
        <w:rPr>
          <w:rFonts w:ascii="Calibri" w:hAnsi="Calibri" w:cs="Calibri"/>
        </w:rPr>
        <w:t>,</w:t>
      </w:r>
      <w:r w:rsidR="00EB64D7" w:rsidRPr="006F255D">
        <w:rPr>
          <w:rFonts w:ascii="Calibri" w:hAnsi="Calibri" w:cs="Calibri"/>
        </w:rPr>
        <w:t xml:space="preserve"> especially seeds, grains and eggs</w:t>
      </w:r>
      <w:r w:rsidRPr="006F255D">
        <w:rPr>
          <w:rFonts w:ascii="Calibri" w:hAnsi="Calibri" w:cs="Calibri"/>
        </w:rPr>
        <w:t>, which are the source of barakah</w:t>
      </w:r>
      <w:r w:rsidR="00EB64D7" w:rsidRPr="006F255D">
        <w:rPr>
          <w:rFonts w:ascii="Calibri" w:hAnsi="Calibri" w:cs="Calibri"/>
        </w:rPr>
        <w:t xml:space="preserve"> and</w:t>
      </w:r>
      <w:r w:rsidRPr="006F255D">
        <w:rPr>
          <w:rFonts w:ascii="Calibri" w:hAnsi="Calibri" w:cs="Calibri"/>
        </w:rPr>
        <w:t xml:space="preserve"> cause one to exclaim: “Congratulations and Bârakallah</w:t>
      </w:r>
      <w:r w:rsidRPr="006F255D">
        <w:rPr>
          <w:rStyle w:val="FootnoteReference"/>
          <w:rFonts w:ascii="Calibri" w:hAnsi="Calibri" w:cs="Calibri"/>
        </w:rPr>
        <w:footnoteReference w:id="3"/>
      </w:r>
      <w:r w:rsidRPr="006F255D">
        <w:rPr>
          <w:rFonts w:ascii="Calibri" w:hAnsi="Calibri" w:cs="Calibri"/>
        </w:rPr>
        <w:t xml:space="preserve">”, </w:t>
      </w:r>
      <w:r w:rsidR="00EB64D7" w:rsidRPr="006F255D">
        <w:rPr>
          <w:rFonts w:ascii="Calibri" w:hAnsi="Calibri" w:cs="Calibri"/>
        </w:rPr>
        <w:t>which are</w:t>
      </w:r>
      <w:r w:rsidRPr="006F255D">
        <w:rPr>
          <w:rFonts w:ascii="Calibri" w:hAnsi="Calibri" w:cs="Calibri"/>
        </w:rPr>
        <w:t xml:space="preserve"> called </w:t>
      </w:r>
      <w:r w:rsidRPr="006F255D">
        <w:rPr>
          <w:rFonts w:ascii="Calibri" w:hAnsi="Calibri" w:cs="Calibri"/>
          <w:i/>
          <w:iCs/>
        </w:rPr>
        <w:t>mubârak</w:t>
      </w:r>
      <w:r w:rsidRPr="006F255D">
        <w:rPr>
          <w:rFonts w:ascii="Calibri" w:hAnsi="Calibri" w:cs="Calibri"/>
        </w:rPr>
        <w:t xml:space="preserve"> and </w:t>
      </w:r>
      <w:r w:rsidR="00EB64D7" w:rsidRPr="006F255D">
        <w:rPr>
          <w:rFonts w:ascii="Calibri" w:hAnsi="Calibri" w:cs="Calibri"/>
        </w:rPr>
        <w:t xml:space="preserve">are </w:t>
      </w:r>
      <w:r w:rsidRPr="006F255D">
        <w:rPr>
          <w:rFonts w:ascii="Calibri" w:hAnsi="Calibri" w:cs="Calibri"/>
        </w:rPr>
        <w:t xml:space="preserve">the essences of life and living beings, </w:t>
      </w:r>
      <w:r w:rsidR="00EB64D7" w:rsidRPr="006F255D">
        <w:rPr>
          <w:rFonts w:ascii="Calibri" w:hAnsi="Calibri" w:cs="Calibri"/>
        </w:rPr>
        <w:t>h</w:t>
      </w:r>
      <w:r w:rsidRPr="006F255D">
        <w:rPr>
          <w:rFonts w:ascii="Calibri" w:hAnsi="Calibri" w:cs="Calibri"/>
        </w:rPr>
        <w:t>e says with this extensive meaning.</w:t>
      </w:r>
      <w:r w:rsidR="00EB64D7" w:rsidRPr="006F255D">
        <w:rPr>
          <w:rFonts w:ascii="Calibri" w:hAnsi="Calibri" w:cs="Calibri"/>
        </w:rPr>
        <w:t xml:space="preserve"> </w:t>
      </w:r>
      <w:r w:rsidR="00DE2007">
        <w:rPr>
          <w:rFonts w:ascii="Calibri" w:hAnsi="Calibri" w:cs="Calibri"/>
        </w:rPr>
        <w:t>And, t</w:t>
      </w:r>
      <w:r w:rsidR="00EB64D7" w:rsidRPr="006F255D">
        <w:rPr>
          <w:rFonts w:ascii="Calibri" w:hAnsi="Calibri" w:cs="Calibri"/>
        </w:rPr>
        <w:t xml:space="preserve">hrough the word </w:t>
      </w:r>
      <w:r w:rsidR="00EB64D7"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اَلصَّلَوَاتُ</w:t>
      </w:r>
      <w:r w:rsidR="00EB64D7" w:rsidRPr="006F255D">
        <w:rPr>
          <w:rFonts w:ascii="Calibri" w:hAnsi="Calibri" w:cs="Calibri"/>
        </w:rPr>
        <w:t xml:space="preserve">, which is a summary of </w:t>
      </w:r>
      <w:r w:rsidR="00EB64D7" w:rsidRPr="006F255D">
        <w:rPr>
          <w:rFonts w:ascii="Calibri" w:hAnsi="Calibri" w:cs="Calibri"/>
          <w:i/>
          <w:iCs/>
        </w:rPr>
        <w:t>al-mubarakât</w:t>
      </w:r>
      <w:r w:rsidR="00EB64D7" w:rsidRPr="006F255D">
        <w:rPr>
          <w:rFonts w:ascii="Calibri" w:hAnsi="Calibri" w:cs="Calibri"/>
        </w:rPr>
        <w:t xml:space="preserve">, forming in his mind the ‘ibâdah peculiar to all the beings with rûhs, who are the essences of living beings, he offers to the Court of Allah with its </w:t>
      </w:r>
      <w:r w:rsidR="00DE2007">
        <w:rPr>
          <w:rFonts w:ascii="Calibri" w:hAnsi="Calibri" w:cs="Calibri"/>
        </w:rPr>
        <w:t>comprehensive</w:t>
      </w:r>
      <w:r w:rsidR="00EB64D7" w:rsidRPr="006F255D">
        <w:rPr>
          <w:rFonts w:ascii="Calibri" w:hAnsi="Calibri" w:cs="Calibri"/>
        </w:rPr>
        <w:t xml:space="preserve"> meaning. Also, with the word </w:t>
      </w:r>
      <w:r w:rsidR="00EB64D7"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اَلطَّيِّبَاتُ</w:t>
      </w:r>
      <w:r w:rsidR="00EB64D7" w:rsidRPr="006F255D">
        <w:rPr>
          <w:rFonts w:ascii="Calibri" w:hAnsi="Calibri" w:cs="Calibri"/>
          <w:color w:val="000000" w:themeColor="text1"/>
          <w:lang w:bidi="ar-SA"/>
        </w:rPr>
        <w:t>,</w:t>
      </w:r>
      <w:r w:rsidR="00EB64D7" w:rsidRPr="006F255D">
        <w:rPr>
          <w:rFonts w:ascii="Calibri" w:hAnsi="Calibri" w:cs="Calibri"/>
          <w:cs/>
        </w:rPr>
        <w:t xml:space="preserve"> </w:t>
      </w:r>
      <w:r w:rsidR="00EB64D7" w:rsidRPr="006F255D">
        <w:rPr>
          <w:rFonts w:ascii="Calibri" w:hAnsi="Calibri" w:cs="Calibri"/>
        </w:rPr>
        <w:t xml:space="preserve">the summary of </w:t>
      </w:r>
      <w:r w:rsidR="00EB64D7" w:rsidRPr="006F255D">
        <w:rPr>
          <w:rFonts w:ascii="Calibri" w:hAnsi="Calibri" w:cs="Calibri"/>
          <w:i/>
          <w:iCs/>
        </w:rPr>
        <w:t>as-salawât</w:t>
      </w:r>
      <w:r w:rsidR="00EB64D7" w:rsidRPr="006F255D">
        <w:rPr>
          <w:rFonts w:ascii="Calibri" w:hAnsi="Calibri" w:cs="Calibri"/>
        </w:rPr>
        <w:t>, through intending the luminous and elevated ‘ibâdah of perfected men and the malâikah al-muqarrabîn</w:t>
      </w:r>
      <w:r w:rsidR="00EB64D7" w:rsidRPr="006F255D">
        <w:rPr>
          <w:rStyle w:val="FootnoteReference"/>
          <w:rFonts w:ascii="Calibri" w:hAnsi="Calibri" w:cs="Calibri"/>
        </w:rPr>
        <w:footnoteReference w:id="4"/>
      </w:r>
      <w:r w:rsidR="00EB64D7" w:rsidRPr="006F255D">
        <w:rPr>
          <w:rFonts w:ascii="Calibri" w:hAnsi="Calibri" w:cs="Calibri"/>
        </w:rPr>
        <w:t>, who are the essences of beings with rûhs, he especially endows and offers them to his Ma’bûd.</w:t>
      </w:r>
    </w:p>
    <w:p w:rsidR="00EB64D7" w:rsidRPr="006F255D" w:rsidRDefault="00EB64D7" w:rsidP="00DE2007">
      <w:pPr>
        <w:spacing w:before="120"/>
        <w:jc w:val="both"/>
        <w:rPr>
          <w:rFonts w:ascii="Calibri" w:hAnsi="Calibri" w:cs="Calibri"/>
          <w:color w:val="000000"/>
          <w:highlight w:val="yellow"/>
        </w:rPr>
      </w:pPr>
      <w:r w:rsidRPr="006F255D">
        <w:rPr>
          <w:rFonts w:ascii="Calibri" w:hAnsi="Calibri" w:cs="Calibri"/>
          <w:color w:val="000000"/>
          <w:lang w:bidi="ar-SA"/>
        </w:rPr>
        <w:t xml:space="preserve">Janâb-i Haqq </w:t>
      </w:r>
      <w:r w:rsidRPr="006F255D">
        <w:rPr>
          <w:rFonts w:ascii="Calibri" w:hAnsi="Calibri" w:cs="Calibri"/>
        </w:rPr>
        <w:t xml:space="preserve">saying that night </w:t>
      </w:r>
      <w:r w:rsidRPr="006F255D">
        <w:rPr>
          <w:rStyle w:val="DipnotKarakterleri"/>
          <w:rFonts w:ascii="Calibri" w:hAnsi="Calibri" w:cs="Calibri"/>
        </w:rPr>
        <w:footnoteReference w:id="5"/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اَلسَّلاَمُ عَلَيْكَ يَا اَيُّهَا النَّبِىُّ</w:t>
      </w:r>
      <w:r w:rsidRPr="006F255D">
        <w:rPr>
          <w:rFonts w:ascii="Calibri" w:hAnsi="Calibri" w:cs="Calibri"/>
          <w:cs/>
        </w:rPr>
        <w:t xml:space="preserve"> </w:t>
      </w:r>
      <w:r w:rsidRPr="006F255D">
        <w:rPr>
          <w:rFonts w:ascii="Calibri" w:hAnsi="Calibri" w:cs="Calibri"/>
        </w:rPr>
        <w:t xml:space="preserve">makes known commandingly that in the future, each of the hundreds of millions of people saying </w:t>
      </w:r>
      <w:r w:rsidRPr="006F255D">
        <w:rPr>
          <w:rStyle w:val="DipnotKarakterleri"/>
          <w:rFonts w:ascii="Calibri" w:hAnsi="Calibri" w:cs="Calibri"/>
        </w:rPr>
        <w:footnoteReference w:id="6"/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اَلسَّلاَمُ عَلَيْكَ يَا اَيُّهَا النَّبِىُّ</w:t>
      </w:r>
      <w:r w:rsidRPr="006F255D">
        <w:rPr>
          <w:rFonts w:ascii="Calibri" w:hAnsi="Calibri" w:cs="Calibri"/>
          <w:cs/>
        </w:rPr>
        <w:t xml:space="preserve"> </w:t>
      </w:r>
      <w:r w:rsidRPr="006F255D">
        <w:rPr>
          <w:rFonts w:ascii="Calibri" w:hAnsi="Calibri" w:cs="Calibri"/>
        </w:rPr>
        <w:t xml:space="preserve">every day at least </w:t>
      </w:r>
      <w:r w:rsidRPr="006F255D">
        <w:rPr>
          <w:rFonts w:ascii="Calibri" w:hAnsi="Calibri" w:cs="Calibri"/>
        </w:rPr>
        <w:lastRenderedPageBreak/>
        <w:t xml:space="preserve">ten times. And that salâm of Allah gives to that phrase an extensive </w:t>
      </w:r>
      <w:r w:rsidRPr="006F255D">
        <w:rPr>
          <w:rFonts w:ascii="Calibri" w:hAnsi="Calibri" w:cs="Calibri"/>
          <w:color w:val="000000"/>
          <w:lang w:bidi="ar-SA"/>
        </w:rPr>
        <w:t xml:space="preserve">nûr </w:t>
      </w:r>
      <w:r w:rsidRPr="006F255D">
        <w:rPr>
          <w:rFonts w:ascii="Calibri" w:hAnsi="Calibri" w:cs="Calibri"/>
        </w:rPr>
        <w:t xml:space="preserve">and elevated meaning. In the same way, </w:t>
      </w:r>
      <w:r w:rsidR="00DE2007" w:rsidRPr="006F255D">
        <w:rPr>
          <w:rFonts w:ascii="Calibri" w:hAnsi="Calibri" w:cs="Calibri"/>
        </w:rPr>
        <w:t>as a reply to that salâm</w:t>
      </w:r>
      <w:r w:rsidR="00DE2007">
        <w:rPr>
          <w:rFonts w:ascii="Calibri" w:hAnsi="Calibri" w:cs="Calibri"/>
        </w:rPr>
        <w:t>,</w:t>
      </w:r>
      <w:r w:rsidR="00DE2007" w:rsidRPr="006F255D">
        <w:rPr>
          <w:rFonts w:ascii="Calibri" w:hAnsi="Calibri" w:cs="Calibri"/>
        </w:rPr>
        <w:t xml:space="preserve"> </w:t>
      </w:r>
      <w:r w:rsidRPr="006F255D">
        <w:rPr>
          <w:rFonts w:ascii="Calibri" w:hAnsi="Calibri" w:cs="Calibri"/>
        </w:rPr>
        <w:t xml:space="preserve">Ar-Rasûl Al-Akram ‘Alayhissalâtu Wassalâm saying </w:t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اَلسَّلاَمُ</w:t>
      </w:r>
      <w:r w:rsidRPr="006F255D">
        <w:rPr>
          <w:rFonts w:ascii="Calibri" w:hAnsi="Calibri" w:cs="Calibri"/>
          <w:color w:val="FF0000"/>
          <w:sz w:val="28"/>
          <w:szCs w:val="28"/>
          <w:lang w:bidi="ar-SA"/>
        </w:rPr>
        <w:t xml:space="preserve"> </w:t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عَلَيْنَا وَعَلَى عِبَادِ اللّٰهِ الصَّالِحِينَ</w:t>
      </w:r>
      <w:r w:rsidRPr="006F255D">
        <w:rPr>
          <w:rStyle w:val="DipnotKarakterleri"/>
          <w:rFonts w:ascii="Calibri" w:hAnsi="Calibri" w:cs="Calibri"/>
          <w:cs/>
        </w:rPr>
        <w:footnoteReference w:id="7"/>
      </w:r>
      <w:r w:rsidRPr="006F255D">
        <w:rPr>
          <w:rFonts w:ascii="Calibri" w:hAnsi="Calibri" w:cs="Calibri"/>
          <w:cs/>
        </w:rPr>
        <w:t xml:space="preserve"> </w:t>
      </w:r>
      <w:r w:rsidRPr="006F255D">
        <w:rPr>
          <w:rFonts w:ascii="Calibri" w:hAnsi="Calibri" w:cs="Calibri"/>
        </w:rPr>
        <w:t xml:space="preserve">expresses and </w:t>
      </w:r>
      <w:r w:rsidR="00250CBB" w:rsidRPr="006F255D">
        <w:rPr>
          <w:rFonts w:ascii="Calibri" w:hAnsi="Calibri" w:cs="Calibri"/>
        </w:rPr>
        <w:t>warns</w:t>
      </w:r>
      <w:r w:rsidRPr="006F255D">
        <w:rPr>
          <w:rFonts w:ascii="Calibri" w:hAnsi="Calibri" w:cs="Calibri"/>
        </w:rPr>
        <w:t xml:space="preserve"> that he </w:t>
      </w:r>
      <w:r w:rsidR="00250CBB" w:rsidRPr="006F255D">
        <w:rPr>
          <w:rFonts w:ascii="Calibri" w:hAnsi="Calibri" w:cs="Calibri"/>
        </w:rPr>
        <w:t>asked</w:t>
      </w:r>
      <w:r w:rsidRPr="006F255D">
        <w:rPr>
          <w:rFonts w:ascii="Calibri" w:hAnsi="Calibri" w:cs="Calibri"/>
        </w:rPr>
        <w:t xml:space="preserve"> from his Khâliq hopefully and beseechingly that in the future his great ummah and the sâlih</w:t>
      </w:r>
      <w:r w:rsidR="00250CBB" w:rsidRPr="006F255D">
        <w:rPr>
          <w:rFonts w:ascii="Calibri" w:hAnsi="Calibri" w:cs="Calibri"/>
        </w:rPr>
        <w:t>s among them</w:t>
      </w:r>
      <w:r w:rsidRPr="006F255D">
        <w:rPr>
          <w:rFonts w:ascii="Calibri" w:hAnsi="Calibri" w:cs="Calibri"/>
        </w:rPr>
        <w:t xml:space="preserve"> would manifest Islam, which represents </w:t>
      </w:r>
      <w:r w:rsidR="00250CBB" w:rsidRPr="006F255D">
        <w:rPr>
          <w:rFonts w:ascii="Calibri" w:hAnsi="Calibri" w:cs="Calibri"/>
        </w:rPr>
        <w:t>the salâm of Allah</w:t>
      </w:r>
      <w:r w:rsidRPr="006F255D">
        <w:rPr>
          <w:rFonts w:ascii="Calibri" w:hAnsi="Calibri" w:cs="Calibri"/>
          <w:color w:val="000000"/>
        </w:rPr>
        <w:t>, and that all his ummah would say</w:t>
      </w:r>
      <w:r w:rsidR="00250CBB" w:rsidRPr="006F255D">
        <w:rPr>
          <w:rFonts w:ascii="Calibri" w:hAnsi="Calibri" w:cs="Calibri"/>
          <w:color w:val="000000"/>
        </w:rPr>
        <w:t xml:space="preserve"> </w:t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اَلسَّلاَمُ عَلَيْكَ وَ عَلَيْكَ السَّلاَمُ</w:t>
      </w:r>
      <w:r w:rsidRPr="006F255D">
        <w:rPr>
          <w:rStyle w:val="DipnotKarakterleri"/>
          <w:rFonts w:ascii="Calibri" w:hAnsi="Calibri" w:cs="Calibri"/>
          <w:color w:val="000000"/>
          <w:cs/>
        </w:rPr>
        <w:footnoteReference w:id="8"/>
      </w:r>
      <w:r w:rsidR="00250CBB" w:rsidRPr="008E0DD0">
        <w:rPr>
          <w:rFonts w:ascii="Calibri" w:hAnsi="Calibri" w:cs="Calibri"/>
          <w:color w:val="404040"/>
        </w:rPr>
        <w:t xml:space="preserve">, </w:t>
      </w:r>
      <w:r w:rsidRPr="006F255D">
        <w:rPr>
          <w:rFonts w:ascii="Calibri" w:hAnsi="Calibri" w:cs="Calibri"/>
          <w:color w:val="000000"/>
        </w:rPr>
        <w:t>which</w:t>
      </w:r>
      <w:r w:rsidR="00250CBB" w:rsidRPr="006F255D">
        <w:rPr>
          <w:rFonts w:ascii="Calibri" w:hAnsi="Calibri" w:cs="Calibri"/>
          <w:color w:val="000000"/>
        </w:rPr>
        <w:t xml:space="preserve"> </w:t>
      </w:r>
      <w:r w:rsidRPr="006F255D">
        <w:rPr>
          <w:rFonts w:ascii="Calibri" w:hAnsi="Calibri" w:cs="Calibri"/>
          <w:color w:val="000000"/>
        </w:rPr>
        <w:t>is a general shiâ’r of Islam</w:t>
      </w:r>
      <w:r w:rsidR="00250CBB" w:rsidRPr="006F255D">
        <w:rPr>
          <w:rFonts w:ascii="Calibri" w:hAnsi="Calibri" w:cs="Calibri"/>
          <w:color w:val="000000"/>
        </w:rPr>
        <w:t xml:space="preserve"> between mu’mins</w:t>
      </w:r>
      <w:r w:rsidRPr="006F255D">
        <w:rPr>
          <w:rFonts w:ascii="Calibri" w:hAnsi="Calibri" w:cs="Calibri"/>
          <w:color w:val="000000"/>
        </w:rPr>
        <w:t>.</w:t>
      </w:r>
    </w:p>
    <w:p w:rsidR="00EB64D7" w:rsidRPr="006F255D" w:rsidRDefault="00250CBB" w:rsidP="00DE2007">
      <w:pPr>
        <w:spacing w:before="120"/>
        <w:jc w:val="both"/>
        <w:rPr>
          <w:rFonts w:ascii="Calibri" w:hAnsi="Calibri" w:cs="Calibri"/>
          <w:color w:val="000000"/>
        </w:rPr>
      </w:pPr>
      <w:r w:rsidRPr="006F255D">
        <w:rPr>
          <w:rFonts w:ascii="Calibri" w:hAnsi="Calibri" w:cs="Calibri"/>
          <w:color w:val="000000"/>
        </w:rPr>
        <w:t xml:space="preserve">And </w:t>
      </w:r>
      <w:r w:rsidR="00EB64D7" w:rsidRPr="006F255D">
        <w:rPr>
          <w:rFonts w:ascii="Calibri" w:hAnsi="Calibri" w:cs="Calibri"/>
          <w:color w:val="000000"/>
        </w:rPr>
        <w:t>Hazrat Jabrâil ‘Alayhissalâm, who</w:t>
      </w:r>
      <w:r w:rsidRPr="006F255D">
        <w:rPr>
          <w:rFonts w:ascii="Calibri" w:hAnsi="Calibri" w:cs="Calibri"/>
          <w:color w:val="000000"/>
        </w:rPr>
        <w:t xml:space="preserve"> was a</w:t>
      </w:r>
      <w:r w:rsidR="00EB64D7" w:rsidRPr="006F255D">
        <w:rPr>
          <w:rFonts w:ascii="Calibri" w:hAnsi="Calibri" w:cs="Calibri"/>
          <w:color w:val="000000"/>
        </w:rPr>
        <w:t xml:space="preserve"> </w:t>
      </w:r>
      <w:r w:rsidRPr="006F255D">
        <w:rPr>
          <w:rFonts w:ascii="Calibri" w:hAnsi="Calibri" w:cs="Calibri"/>
          <w:color w:val="000000"/>
        </w:rPr>
        <w:t>partaker</w:t>
      </w:r>
      <w:r w:rsidR="00EB64D7" w:rsidRPr="006F255D">
        <w:rPr>
          <w:rFonts w:ascii="Calibri" w:hAnsi="Calibri" w:cs="Calibri"/>
          <w:color w:val="000000"/>
        </w:rPr>
        <w:t xml:space="preserve"> in th</w:t>
      </w:r>
      <w:r w:rsidRPr="006F255D">
        <w:rPr>
          <w:rFonts w:ascii="Calibri" w:hAnsi="Calibri" w:cs="Calibri"/>
          <w:color w:val="000000"/>
        </w:rPr>
        <w:t>at</w:t>
      </w:r>
      <w:r w:rsidR="00EB64D7" w:rsidRPr="006F255D">
        <w:rPr>
          <w:rFonts w:ascii="Calibri" w:hAnsi="Calibri" w:cs="Calibri"/>
          <w:color w:val="000000"/>
        </w:rPr>
        <w:t xml:space="preserve"> conversation, saying that night by the command of Allah</w:t>
      </w:r>
      <w:r w:rsidR="00EB64D7" w:rsidRPr="006F255D">
        <w:rPr>
          <w:rFonts w:ascii="Calibri" w:hAnsi="Calibri" w:cs="Calibri"/>
          <w:color w:val="404040"/>
        </w:rPr>
        <w:t xml:space="preserve"> </w:t>
      </w:r>
      <w:r w:rsidR="00EB64D7"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اَشْهَدُ اَنْ لاَ اِلهَ اِلاَّ اللّٰهُ وَ اَشْهَدُ اَنَّ مُحَمَّدًا رَسُولُ اللّٰهِ</w:t>
      </w:r>
      <w:r w:rsidR="00EB64D7" w:rsidRPr="006F255D">
        <w:rPr>
          <w:rStyle w:val="DipnotKarakterleri"/>
          <w:rFonts w:ascii="Calibri" w:hAnsi="Calibri" w:cs="Calibri"/>
          <w:color w:val="000000"/>
          <w:cs/>
        </w:rPr>
        <w:footnoteReference w:id="9"/>
      </w:r>
      <w:r w:rsidR="00624A47" w:rsidRPr="006F255D">
        <w:rPr>
          <w:rFonts w:ascii="Calibri" w:hAnsi="Calibri" w:cs="Calibri"/>
          <w:color w:val="000000"/>
        </w:rPr>
        <w:t>,</w:t>
      </w:r>
      <w:r w:rsidR="00624A47" w:rsidRPr="008E0DD0">
        <w:rPr>
          <w:rFonts w:ascii="Calibri" w:hAnsi="Calibri" w:cs="Calibri"/>
          <w:color w:val="000000"/>
        </w:rPr>
        <w:t xml:space="preserve"> brings</w:t>
      </w:r>
      <w:r w:rsidR="00EB64D7" w:rsidRPr="006F255D">
        <w:rPr>
          <w:rFonts w:ascii="Calibri" w:hAnsi="Calibri" w:cs="Calibri"/>
          <w:color w:val="000000"/>
        </w:rPr>
        <w:t xml:space="preserve"> the glad tidings that all the ummah will </w:t>
      </w:r>
      <w:r w:rsidR="00DE2007">
        <w:rPr>
          <w:rFonts w:ascii="Calibri" w:hAnsi="Calibri" w:cs="Calibri"/>
          <w:color w:val="000000"/>
        </w:rPr>
        <w:t>say</w:t>
      </w:r>
      <w:r w:rsidR="00DE2007" w:rsidRPr="006F255D">
        <w:rPr>
          <w:rFonts w:ascii="Calibri" w:hAnsi="Calibri" w:cs="Calibri"/>
          <w:color w:val="000000"/>
        </w:rPr>
        <w:t xml:space="preserve"> </w:t>
      </w:r>
      <w:r w:rsidR="00DE2007">
        <w:rPr>
          <w:rFonts w:ascii="Calibri" w:hAnsi="Calibri" w:cs="Calibri"/>
          <w:color w:val="000000"/>
        </w:rPr>
        <w:t xml:space="preserve">and </w:t>
      </w:r>
      <w:r w:rsidR="00EB64D7" w:rsidRPr="006F255D">
        <w:rPr>
          <w:rFonts w:ascii="Calibri" w:hAnsi="Calibri" w:cs="Calibri"/>
          <w:color w:val="000000"/>
        </w:rPr>
        <w:t>testify</w:t>
      </w:r>
      <w:r w:rsidR="00DE2007">
        <w:rPr>
          <w:rFonts w:ascii="Calibri" w:hAnsi="Calibri" w:cs="Calibri"/>
          <w:color w:val="000000"/>
        </w:rPr>
        <w:t xml:space="preserve"> </w:t>
      </w:r>
      <w:r w:rsidR="00EB64D7" w:rsidRPr="006F255D">
        <w:rPr>
          <w:rFonts w:ascii="Calibri" w:hAnsi="Calibri" w:cs="Calibri"/>
          <w:color w:val="000000"/>
        </w:rPr>
        <w:t xml:space="preserve">in that way until the qiyâmah. Through recalling this sacred </w:t>
      </w:r>
      <w:r w:rsidR="00EB64D7" w:rsidRPr="006F255D">
        <w:rPr>
          <w:rFonts w:ascii="Calibri" w:hAnsi="Calibri" w:cs="Calibri"/>
          <w:lang w:val="en-US"/>
        </w:rPr>
        <w:t>conversation</w:t>
      </w:r>
      <w:r w:rsidR="00EB64D7" w:rsidRPr="006F255D">
        <w:rPr>
          <w:rFonts w:ascii="Calibri" w:hAnsi="Calibri" w:cs="Calibri"/>
          <w:color w:val="000000"/>
        </w:rPr>
        <w:t xml:space="preserve">, the meanings of the words shine and broaden. </w:t>
      </w:r>
    </w:p>
    <w:p w:rsidR="001F6DEC" w:rsidRPr="006F255D" w:rsidRDefault="00DE2007" w:rsidP="00DE2007">
      <w:pPr>
        <w:spacing w:before="120"/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  <w:b/>
          <w:bCs/>
        </w:rPr>
        <w:t>It is a</w:t>
      </w:r>
      <w:r w:rsidR="004E4824" w:rsidRPr="006F255D">
        <w:rPr>
          <w:rFonts w:ascii="Calibri" w:hAnsi="Calibri" w:cs="Calibri"/>
          <w:b/>
          <w:bCs/>
        </w:rPr>
        <w:t xml:space="preserve"> strange state of rûh that assisted</w:t>
      </w:r>
      <w:r>
        <w:rPr>
          <w:rFonts w:ascii="Calibri" w:hAnsi="Calibri" w:cs="Calibri"/>
          <w:b/>
          <w:bCs/>
        </w:rPr>
        <w:t xml:space="preserve"> me</w:t>
      </w:r>
      <w:r w:rsidR="004E4824" w:rsidRPr="006F255D">
        <w:rPr>
          <w:rFonts w:ascii="Calibri" w:hAnsi="Calibri" w:cs="Calibri"/>
          <w:b/>
          <w:bCs/>
        </w:rPr>
        <w:t xml:space="preserve"> in the unfolding of the </w:t>
      </w:r>
      <w:r w:rsidR="001F6DEC" w:rsidRPr="006F255D">
        <w:rPr>
          <w:rFonts w:ascii="Calibri" w:hAnsi="Calibri" w:cs="Calibri"/>
          <w:b/>
          <w:bCs/>
        </w:rPr>
        <w:t>aforementioned</w:t>
      </w:r>
      <w:r w:rsidR="004E4824" w:rsidRPr="006F255D">
        <w:rPr>
          <w:rFonts w:ascii="Calibri" w:hAnsi="Calibri" w:cs="Calibri"/>
          <w:b/>
          <w:bCs/>
        </w:rPr>
        <w:t xml:space="preserve"> </w:t>
      </w:r>
      <w:r w:rsidR="004E4824" w:rsidRPr="006F255D">
        <w:rPr>
          <w:rFonts w:ascii="Calibri" w:hAnsi="Calibri" w:cs="Calibri"/>
          <w:b/>
          <w:bCs/>
          <w:color w:val="000000"/>
          <w:lang w:bidi="ar-SA"/>
        </w:rPr>
        <w:t xml:space="preserve">haqiqah: </w:t>
      </w:r>
      <w:r w:rsidR="004E4824" w:rsidRPr="006F255D">
        <w:rPr>
          <w:rFonts w:ascii="Calibri" w:hAnsi="Calibri" w:cs="Calibri"/>
        </w:rPr>
        <w:t xml:space="preserve">One time in a dark exile, on a dark night and </w:t>
      </w:r>
      <w:r w:rsidR="001F6DEC" w:rsidRPr="006F255D">
        <w:rPr>
          <w:rFonts w:ascii="Calibri" w:hAnsi="Calibri" w:cs="Calibri"/>
        </w:rPr>
        <w:t>amid</w:t>
      </w:r>
      <w:r w:rsidR="004E4824" w:rsidRPr="006F255D">
        <w:rPr>
          <w:rFonts w:ascii="Calibri" w:hAnsi="Calibri" w:cs="Calibri"/>
        </w:rPr>
        <w:t xml:space="preserve"> a ghaflah with darkness, the present</w:t>
      </w:r>
      <w:r w:rsidR="004E4824" w:rsidRPr="006F255D">
        <w:rPr>
          <w:rFonts w:ascii="Calibri" w:hAnsi="Calibri" w:cs="Calibri"/>
          <w:lang w:val="en-US"/>
        </w:rPr>
        <w:t xml:space="preserve"> state of </w:t>
      </w:r>
      <w:r w:rsidR="004E4824" w:rsidRPr="006F255D">
        <w:rPr>
          <w:rFonts w:ascii="Calibri" w:hAnsi="Calibri" w:cs="Calibri"/>
        </w:rPr>
        <w:t xml:space="preserve">the huge universe </w:t>
      </w:r>
      <w:r w:rsidR="004E4824" w:rsidRPr="006F255D">
        <w:rPr>
          <w:rFonts w:ascii="Calibri" w:hAnsi="Calibri" w:cs="Calibri"/>
          <w:lang w:val="en-US"/>
        </w:rPr>
        <w:t>seemed</w:t>
      </w:r>
      <w:r w:rsidR="004E4824" w:rsidRPr="006F255D">
        <w:rPr>
          <w:rFonts w:ascii="Calibri" w:hAnsi="Calibri" w:cs="Calibri"/>
        </w:rPr>
        <w:t xml:space="preserve"> to my imagination </w:t>
      </w:r>
      <w:r w:rsidR="004E4824" w:rsidRPr="00F94288">
        <w:rPr>
          <w:rFonts w:ascii="Calibri" w:hAnsi="Calibri" w:cs="Calibri"/>
        </w:rPr>
        <w:t xml:space="preserve">lifeless, dead, empty, desolate, </w:t>
      </w:r>
      <w:r w:rsidR="004E4824" w:rsidRPr="00F94288">
        <w:rPr>
          <w:rFonts w:ascii="Calibri" w:hAnsi="Calibri" w:cs="Calibri"/>
          <w:lang w:val="en-US"/>
        </w:rPr>
        <w:t>terrific</w:t>
      </w:r>
      <w:r w:rsidR="004E4824" w:rsidRPr="00F94288">
        <w:rPr>
          <w:rFonts w:ascii="Calibri" w:hAnsi="Calibri" w:cs="Calibri"/>
        </w:rPr>
        <w:t xml:space="preserve"> corpse</w:t>
      </w:r>
      <w:r w:rsidR="001F6DEC" w:rsidRPr="00F94288">
        <w:rPr>
          <w:rFonts w:ascii="Calibri" w:hAnsi="Calibri" w:cs="Calibri"/>
          <w:lang w:val="en-US"/>
        </w:rPr>
        <w:t xml:space="preserve"> without rûh</w:t>
      </w:r>
      <w:r w:rsidR="004E4824" w:rsidRPr="00F94288">
        <w:rPr>
          <w:rFonts w:ascii="Calibri" w:hAnsi="Calibri" w:cs="Calibri"/>
        </w:rPr>
        <w:t xml:space="preserve">. The past, too, </w:t>
      </w:r>
      <w:r>
        <w:rPr>
          <w:rFonts w:ascii="Calibri" w:hAnsi="Calibri" w:cs="Calibri"/>
        </w:rPr>
        <w:t>was</w:t>
      </w:r>
      <w:r w:rsidR="001F6DEC" w:rsidRPr="00F94288">
        <w:rPr>
          <w:rFonts w:ascii="Calibri" w:hAnsi="Calibri" w:cs="Calibri"/>
        </w:rPr>
        <w:t xml:space="preserve"> </w:t>
      </w:r>
      <w:r w:rsidR="004E4824" w:rsidRPr="00F94288">
        <w:rPr>
          <w:rFonts w:ascii="Calibri" w:hAnsi="Calibri" w:cs="Calibri"/>
          <w:lang w:val="en-US"/>
        </w:rPr>
        <w:t>imagined</w:t>
      </w:r>
      <w:r w:rsidR="004E4824" w:rsidRPr="00F94288">
        <w:rPr>
          <w:rFonts w:ascii="Calibri" w:hAnsi="Calibri" w:cs="Calibri"/>
        </w:rPr>
        <w:t xml:space="preserve"> to be </w:t>
      </w:r>
      <w:r w:rsidR="004E4824" w:rsidRPr="00F94288">
        <w:rPr>
          <w:rFonts w:ascii="Calibri" w:hAnsi="Calibri" w:cs="Calibri"/>
          <w:lang w:val="en-US"/>
        </w:rPr>
        <w:t>lifeless</w:t>
      </w:r>
      <w:r w:rsidR="004E4824" w:rsidRPr="00F94288">
        <w:rPr>
          <w:rFonts w:ascii="Calibri" w:hAnsi="Calibri" w:cs="Calibri"/>
        </w:rPr>
        <w:t xml:space="preserve">, empty, dead and </w:t>
      </w:r>
      <w:r w:rsidR="004E4824" w:rsidRPr="00F94288">
        <w:rPr>
          <w:rFonts w:ascii="Calibri" w:hAnsi="Calibri" w:cs="Calibri"/>
          <w:lang w:val="en-US"/>
        </w:rPr>
        <w:t>terrific</w:t>
      </w:r>
      <w:r w:rsidR="001F6DEC" w:rsidRPr="00F94288">
        <w:rPr>
          <w:rFonts w:ascii="Calibri" w:hAnsi="Calibri" w:cs="Calibri"/>
          <w:lang w:val="en-US"/>
        </w:rPr>
        <w:t xml:space="preserve"> entirely</w:t>
      </w:r>
      <w:r w:rsidR="004E4824" w:rsidRPr="00F94288">
        <w:rPr>
          <w:rFonts w:ascii="Calibri" w:hAnsi="Calibri" w:cs="Calibri"/>
          <w:lang w:val="en-US"/>
        </w:rPr>
        <w:t>.</w:t>
      </w:r>
      <w:r w:rsidR="004E4824" w:rsidRPr="00F94288">
        <w:rPr>
          <w:rFonts w:ascii="Calibri" w:hAnsi="Calibri" w:cs="Calibri"/>
        </w:rPr>
        <w:t xml:space="preserve"> </w:t>
      </w:r>
      <w:r w:rsidR="001F6DEC" w:rsidRPr="00F94288">
        <w:rPr>
          <w:rFonts w:ascii="Calibri" w:hAnsi="Calibri" w:cs="Calibri"/>
          <w:lang w:val="en-US"/>
        </w:rPr>
        <w:t>T</w:t>
      </w:r>
      <w:r w:rsidR="001F6DEC" w:rsidRPr="00F94288">
        <w:rPr>
          <w:rFonts w:ascii="Calibri" w:hAnsi="Calibri" w:cs="Calibri"/>
        </w:rPr>
        <w:t>hat boundless</w:t>
      </w:r>
      <w:r w:rsidR="001F6DEC" w:rsidRPr="00F94288">
        <w:rPr>
          <w:rFonts w:ascii="Calibri" w:hAnsi="Calibri" w:cs="Calibri"/>
          <w:lang w:val="en-US"/>
        </w:rPr>
        <w:t xml:space="preserve"> place </w:t>
      </w:r>
      <w:r w:rsidR="001F6DEC" w:rsidRPr="00F94288">
        <w:rPr>
          <w:rFonts w:ascii="Calibri" w:hAnsi="Calibri" w:cs="Calibri"/>
        </w:rPr>
        <w:t xml:space="preserve">and limitless time took the form of a dark wilderness. I </w:t>
      </w:r>
      <w:r w:rsidR="001F6DEC" w:rsidRPr="00F94288">
        <w:rPr>
          <w:rFonts w:ascii="Calibri" w:hAnsi="Calibri" w:cs="Calibri"/>
          <w:lang w:val="en-US"/>
        </w:rPr>
        <w:t>refuged</w:t>
      </w:r>
      <w:r w:rsidR="001F6DEC" w:rsidRPr="00F94288"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 xml:space="preserve">the </w:t>
      </w:r>
      <w:r w:rsidR="001F6DEC" w:rsidRPr="00F94288">
        <w:rPr>
          <w:rFonts w:ascii="Calibri" w:hAnsi="Calibri" w:cs="Calibri"/>
        </w:rPr>
        <w:t xml:space="preserve">salâh to be saved from </w:t>
      </w:r>
      <w:r w:rsidR="001F6DEC" w:rsidRPr="00F94288">
        <w:rPr>
          <w:rFonts w:ascii="Calibri" w:hAnsi="Calibri" w:cs="Calibri"/>
          <w:lang w:val="en-US"/>
        </w:rPr>
        <w:t>that</w:t>
      </w:r>
      <w:r w:rsidR="001F6DEC" w:rsidRPr="00F94288">
        <w:rPr>
          <w:rFonts w:ascii="Calibri" w:hAnsi="Calibri" w:cs="Calibri"/>
        </w:rPr>
        <w:t xml:space="preserve"> state. When I said </w:t>
      </w:r>
      <w:r w:rsidR="001F6DEC" w:rsidRPr="00F94288">
        <w:rPr>
          <w:rFonts w:ascii="Calibri" w:hAnsi="Calibri" w:cs="Calibri"/>
          <w:color w:val="FF0000"/>
          <w:sz w:val="28"/>
          <w:szCs w:val="28"/>
          <w:rtl/>
          <w:lang w:bidi="ar-SA"/>
        </w:rPr>
        <w:t>اَلتَّحِيَّاتُ</w:t>
      </w:r>
      <w:r w:rsidR="001F6DEC" w:rsidRPr="00F94288">
        <w:rPr>
          <w:rFonts w:ascii="Calibri" w:hAnsi="Calibri" w:cs="Calibri"/>
          <w:cs/>
        </w:rPr>
        <w:t xml:space="preserve"> </w:t>
      </w:r>
      <w:r w:rsidR="001F6DEC" w:rsidRPr="00F94288">
        <w:rPr>
          <w:rFonts w:ascii="Calibri" w:hAnsi="Calibri" w:cs="Calibri"/>
        </w:rPr>
        <w:t xml:space="preserve">in the tashahhud, suddenly the universe revived, took a living and luminous form and came to life. It </w:t>
      </w:r>
      <w:r w:rsidR="001F6DEC" w:rsidRPr="00F94288">
        <w:rPr>
          <w:rFonts w:ascii="Calibri" w:hAnsi="Calibri" w:cs="Calibri"/>
          <w:lang w:val="en-US"/>
        </w:rPr>
        <w:t>b</w:t>
      </w:r>
      <w:r w:rsidR="001F6DEC" w:rsidRPr="00F94288">
        <w:rPr>
          <w:rFonts w:ascii="Calibri" w:hAnsi="Calibri" w:cs="Calibri"/>
        </w:rPr>
        <w:t>ecame a shining</w:t>
      </w:r>
      <w:r w:rsidR="001F6DEC" w:rsidRPr="006F255D">
        <w:rPr>
          <w:rFonts w:ascii="Calibri" w:hAnsi="Calibri" w:cs="Calibri"/>
        </w:rPr>
        <w:t xml:space="preserve"> mirror of Al-Hayy</w:t>
      </w:r>
      <w:r w:rsidR="00735A92">
        <w:rPr>
          <w:rFonts w:ascii="Calibri" w:hAnsi="Calibri" w:cs="Calibri"/>
        </w:rPr>
        <w:t>,</w:t>
      </w:r>
      <w:r w:rsidR="001F6DEC" w:rsidRPr="006F255D">
        <w:rPr>
          <w:rFonts w:ascii="Calibri" w:hAnsi="Calibri" w:cs="Calibri"/>
        </w:rPr>
        <w:t xml:space="preserve"> </w:t>
      </w:r>
      <w:r w:rsidR="001F6DEC" w:rsidRPr="006F255D">
        <w:rPr>
          <w:rFonts w:ascii="Calibri" w:hAnsi="Calibri" w:cs="Calibri"/>
          <w:lang w:val="en-US"/>
        </w:rPr>
        <w:t xml:space="preserve">Who is </w:t>
      </w:r>
      <w:r w:rsidR="001F6DEC" w:rsidRPr="006F255D">
        <w:rPr>
          <w:rFonts w:ascii="Calibri" w:hAnsi="Calibri" w:cs="Calibri"/>
        </w:rPr>
        <w:t xml:space="preserve">Qayyûm. </w:t>
      </w:r>
      <w:r w:rsidR="001F6DEC" w:rsidRPr="006F255D">
        <w:rPr>
          <w:rFonts w:ascii="Calibri" w:hAnsi="Calibri" w:cs="Calibri"/>
          <w:lang w:val="en-US"/>
        </w:rPr>
        <w:t>Through ‘ilm al-yaqîn</w:t>
      </w:r>
      <w:r w:rsidR="00240EAE">
        <w:rPr>
          <w:rFonts w:ascii="Calibri" w:hAnsi="Calibri" w:cs="Calibri"/>
          <w:lang w:val="en-US"/>
        </w:rPr>
        <w:t>,</w:t>
      </w:r>
      <w:r w:rsidR="001F6DEC" w:rsidRPr="006F255D">
        <w:rPr>
          <w:rFonts w:ascii="Calibri" w:hAnsi="Calibri" w:cs="Calibri"/>
          <w:lang w:val="en-US"/>
        </w:rPr>
        <w:t xml:space="preserve"> rather haqq al-yaqîn, </w:t>
      </w:r>
      <w:r w:rsidR="001F6DEC" w:rsidRPr="006F255D">
        <w:rPr>
          <w:rFonts w:ascii="Calibri" w:hAnsi="Calibri" w:cs="Calibri"/>
        </w:rPr>
        <w:t xml:space="preserve">I saw </w:t>
      </w:r>
      <w:r w:rsidR="001F6DEC" w:rsidRPr="006F255D">
        <w:rPr>
          <w:rFonts w:ascii="Calibri" w:hAnsi="Calibri" w:cs="Calibri"/>
          <w:lang w:val="en-US"/>
        </w:rPr>
        <w:t xml:space="preserve">and knew </w:t>
      </w:r>
      <w:r w:rsidR="001F6DEC" w:rsidRPr="006F255D">
        <w:rPr>
          <w:rFonts w:ascii="Calibri" w:hAnsi="Calibri" w:cs="Calibri"/>
        </w:rPr>
        <w:t xml:space="preserve">that with all its living parts, </w:t>
      </w:r>
      <w:r w:rsidR="001F6DEC" w:rsidRPr="006F255D">
        <w:rPr>
          <w:rFonts w:ascii="Calibri" w:hAnsi="Calibri" w:cs="Calibri"/>
          <w:lang w:val="en-US"/>
        </w:rPr>
        <w:t>they</w:t>
      </w:r>
      <w:r w:rsidR="001F6DEC" w:rsidRPr="006F255D">
        <w:rPr>
          <w:rFonts w:ascii="Calibri" w:hAnsi="Calibri" w:cs="Calibri"/>
        </w:rPr>
        <w:t xml:space="preserve"> </w:t>
      </w:r>
      <w:r w:rsidR="001F6DEC" w:rsidRPr="006F255D">
        <w:rPr>
          <w:rFonts w:ascii="Calibri" w:hAnsi="Calibri" w:cs="Calibri"/>
          <w:lang w:val="en-US"/>
        </w:rPr>
        <w:t>continually</w:t>
      </w:r>
      <w:r w:rsidR="001F6DEC" w:rsidRPr="006F255D">
        <w:rPr>
          <w:rFonts w:ascii="Calibri" w:hAnsi="Calibri" w:cs="Calibri"/>
        </w:rPr>
        <w:t xml:space="preserve"> offer the tahîyyahs and gifts </w:t>
      </w:r>
      <w:r w:rsidR="001F6DEC" w:rsidRPr="006F255D">
        <w:rPr>
          <w:rFonts w:ascii="Calibri" w:hAnsi="Calibri" w:cs="Calibri"/>
          <w:lang w:val="en-US"/>
        </w:rPr>
        <w:t xml:space="preserve">of </w:t>
      </w:r>
      <w:r w:rsidR="001F6DEC" w:rsidRPr="006F255D">
        <w:rPr>
          <w:rFonts w:ascii="Calibri" w:hAnsi="Calibri" w:cs="Calibri"/>
        </w:rPr>
        <w:t>their</w:t>
      </w:r>
      <w:r w:rsidR="001F6DEC" w:rsidRPr="006F255D">
        <w:rPr>
          <w:rFonts w:ascii="Calibri" w:hAnsi="Calibri" w:cs="Calibri"/>
          <w:lang w:val="en-US"/>
        </w:rPr>
        <w:t xml:space="preserve"> lives </w:t>
      </w:r>
      <w:r w:rsidR="001F6DEC" w:rsidRPr="006F255D">
        <w:rPr>
          <w:rFonts w:ascii="Calibri" w:hAnsi="Calibri" w:cs="Calibri"/>
        </w:rPr>
        <w:t xml:space="preserve">to </w:t>
      </w:r>
      <w:r w:rsidR="001F6DEC" w:rsidRPr="006F255D">
        <w:rPr>
          <w:rFonts w:ascii="Calibri" w:hAnsi="Calibri" w:cs="Calibri"/>
          <w:lang w:val="en-US"/>
        </w:rPr>
        <w:t xml:space="preserve">The One Who is </w:t>
      </w:r>
      <w:r w:rsidR="001F6DEC" w:rsidRPr="006F255D">
        <w:rPr>
          <w:rFonts w:ascii="Calibri" w:hAnsi="Calibri" w:cs="Calibri"/>
        </w:rPr>
        <w:t>Al-Hayy and Al-Qayyûm.</w:t>
      </w:r>
    </w:p>
    <w:p w:rsidR="006F255D" w:rsidRPr="006F255D" w:rsidRDefault="004E4824" w:rsidP="008E0DD0">
      <w:pPr>
        <w:pStyle w:val="BodyText"/>
        <w:spacing w:before="120" w:after="0" w:line="240" w:lineRule="auto"/>
        <w:jc w:val="both"/>
        <w:rPr>
          <w:rFonts w:ascii="Calibri" w:hAnsi="Calibri" w:cs="Calibri"/>
          <w:b/>
          <w:bCs/>
        </w:rPr>
      </w:pPr>
      <w:r w:rsidRPr="006F255D">
        <w:rPr>
          <w:rFonts w:ascii="Calibri" w:hAnsi="Calibri" w:cs="Calibri"/>
        </w:rPr>
        <w:t>Then, when I said</w:t>
      </w:r>
      <w:r w:rsidRPr="006F255D">
        <w:rPr>
          <w:rStyle w:val="DipnotKarakterleri"/>
          <w:rFonts w:ascii="Calibri" w:hAnsi="Calibri" w:cs="Calibri"/>
        </w:rPr>
        <w:t xml:space="preserve"> </w:t>
      </w:r>
      <w:r w:rsidRPr="006F255D">
        <w:rPr>
          <w:rStyle w:val="DipnotKarakterleri"/>
          <w:rFonts w:ascii="Calibri" w:hAnsi="Calibri" w:cs="Calibri"/>
        </w:rPr>
        <w:footnoteReference w:id="10"/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اَلسَّلاَمُ عَلَيْكَ يَا اَيُّهَا النَّبِىُّ</w:t>
      </w:r>
      <w:r w:rsidRPr="006F255D">
        <w:rPr>
          <w:rFonts w:ascii="Calibri" w:hAnsi="Calibri" w:cs="Calibri"/>
        </w:rPr>
        <w:t xml:space="preserve">, that limitless desolate time transformed from the form of the wilderness into a familiar </w:t>
      </w:r>
      <w:r w:rsidR="008E0DD0">
        <w:rPr>
          <w:rFonts w:ascii="Calibri" w:hAnsi="Calibri" w:cs="Calibri"/>
        </w:rPr>
        <w:t>sightseeing</w:t>
      </w:r>
      <w:r w:rsidRPr="006F255D">
        <w:rPr>
          <w:rFonts w:ascii="Calibri" w:hAnsi="Calibri" w:cs="Calibri"/>
        </w:rPr>
        <w:t xml:space="preserve"> place under the leadership of Ar-Rasûl Al-Akram ‘Alayhissalâtu Wassalâm with living rûhs.</w:t>
      </w:r>
      <w:r w:rsidR="006F255D" w:rsidRPr="006F255D">
        <w:rPr>
          <w:rFonts w:ascii="Calibri" w:hAnsi="Calibri" w:cs="Calibri"/>
          <w:b/>
          <w:bCs/>
        </w:rPr>
        <w:t xml:space="preserve"> </w:t>
      </w:r>
    </w:p>
    <w:p w:rsidR="006F255D" w:rsidRPr="006F255D" w:rsidRDefault="006F255D" w:rsidP="006F255D">
      <w:pPr>
        <w:pStyle w:val="BodyText"/>
        <w:spacing w:before="120" w:after="0" w:line="240" w:lineRule="auto"/>
        <w:jc w:val="both"/>
        <w:rPr>
          <w:rFonts w:ascii="Calibri" w:hAnsi="Calibri" w:cs="Calibri"/>
          <w:lang w:val="en-US"/>
        </w:rPr>
      </w:pPr>
      <w:r w:rsidRPr="006F255D">
        <w:rPr>
          <w:rFonts w:ascii="Calibri" w:hAnsi="Calibri" w:cs="Calibri"/>
          <w:b/>
          <w:bCs/>
        </w:rPr>
        <w:t>Second Question:</w:t>
      </w:r>
      <w:r w:rsidRPr="006F255D">
        <w:rPr>
          <w:rFonts w:ascii="Calibri" w:hAnsi="Calibri" w:cs="Calibri"/>
        </w:rPr>
        <w:t xml:space="preserve"> The comparison at the end of the tashahhud </w:t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اَللّٰهُمَّ صَلِّ عَلَى مُحَمَّدٍ وَعَلَى آلِ مُحَمَّدٍ كَمَا صَلَّيْتَ عَلَى اِبْرَاهِيمَ وَعَلَى آلِ اِبْرَاهِيمَ</w:t>
      </w:r>
      <w:r w:rsidRPr="006F255D">
        <w:rPr>
          <w:rStyle w:val="DipnotKarakterleri"/>
          <w:rFonts w:ascii="Calibri" w:hAnsi="Calibri" w:cs="Calibri"/>
          <w:cs/>
        </w:rPr>
        <w:footnoteReference w:id="11"/>
      </w:r>
      <w:r w:rsidRPr="006F255D">
        <w:rPr>
          <w:rStyle w:val="DipnotKarakterleri"/>
          <w:rFonts w:ascii="Calibri" w:hAnsi="Calibri" w:cs="Calibri"/>
          <w:cs/>
          <w:lang w:val="en-US"/>
        </w:rPr>
        <w:t xml:space="preserve"> </w:t>
      </w:r>
      <w:r w:rsidRPr="006F255D">
        <w:rPr>
          <w:rStyle w:val="DipnotKarakterleri"/>
          <w:rFonts w:ascii="Calibri" w:hAnsi="Calibri" w:cs="Calibri"/>
          <w:vertAlign w:val="baseline"/>
        </w:rPr>
        <w:t>is</w:t>
      </w:r>
      <w:r w:rsidRPr="006F255D">
        <w:rPr>
          <w:rFonts w:ascii="Calibri" w:hAnsi="Calibri" w:cs="Calibri"/>
        </w:rPr>
        <w:t xml:space="preserve"> not appropriate to the rules of comparisons. </w:t>
      </w:r>
      <w:r w:rsidRPr="006F255D">
        <w:rPr>
          <w:rFonts w:ascii="Calibri" w:hAnsi="Calibri" w:cs="Calibri"/>
          <w:lang w:val="en-US"/>
        </w:rPr>
        <w:t>Because</w:t>
      </w:r>
      <w:r w:rsidRPr="006F255D">
        <w:rPr>
          <w:rFonts w:ascii="Calibri" w:hAnsi="Calibri" w:cs="Calibri"/>
        </w:rPr>
        <w:t xml:space="preserve"> Muhammad ‘Alayhissalâtu Wassalâm</w:t>
      </w:r>
      <w:r w:rsidRPr="006F255D">
        <w:rPr>
          <w:rFonts w:ascii="Calibri" w:hAnsi="Calibri" w:cs="Calibri"/>
          <w:lang w:val="en-US"/>
        </w:rPr>
        <w:t xml:space="preserve"> is a place of manifestation for more rahmah than Ibrâhîm ‘Alayhissalâm and is</w:t>
      </w:r>
      <w:r w:rsidRPr="006F255D">
        <w:rPr>
          <w:rFonts w:ascii="Calibri" w:hAnsi="Calibri" w:cs="Calibri"/>
        </w:rPr>
        <w:t xml:space="preserve"> greater than </w:t>
      </w:r>
      <w:r w:rsidRPr="006F255D">
        <w:rPr>
          <w:rFonts w:ascii="Calibri" w:hAnsi="Calibri" w:cs="Calibri"/>
          <w:lang w:val="en-US"/>
        </w:rPr>
        <w:t>him. W</w:t>
      </w:r>
      <w:r w:rsidRPr="006F255D">
        <w:rPr>
          <w:rFonts w:ascii="Calibri" w:hAnsi="Calibri" w:cs="Calibri"/>
        </w:rPr>
        <w:t>hat is the mystery of it?</w:t>
      </w:r>
      <w:r w:rsidRPr="006F255D">
        <w:rPr>
          <w:rFonts w:ascii="Calibri" w:hAnsi="Calibri" w:cs="Calibri"/>
          <w:lang w:val="en-US"/>
        </w:rPr>
        <w:t xml:space="preserve"> And, what is the hikmah for the salawât of this sort being appropriated to the tashahhud? </w:t>
      </w:r>
    </w:p>
    <w:p w:rsidR="006F255D" w:rsidRPr="006F255D" w:rsidRDefault="006F255D" w:rsidP="00735A92">
      <w:pPr>
        <w:pStyle w:val="BodyText"/>
        <w:spacing w:before="120" w:after="0" w:line="240" w:lineRule="auto"/>
        <w:jc w:val="both"/>
        <w:rPr>
          <w:rFonts w:ascii="Calibri" w:hAnsi="Calibri" w:cs="Calibri"/>
        </w:rPr>
      </w:pPr>
      <w:r w:rsidRPr="006F255D">
        <w:rPr>
          <w:rFonts w:ascii="Calibri" w:hAnsi="Calibri" w:cs="Calibri"/>
          <w:lang w:val="en-US"/>
        </w:rPr>
        <w:t>Since</w:t>
      </w:r>
      <w:r w:rsidRPr="006F255D">
        <w:rPr>
          <w:rFonts w:ascii="Calibri" w:hAnsi="Calibri" w:cs="Calibri"/>
        </w:rPr>
        <w:t xml:space="preserve"> early times the whole ummah repeats the same du'â in each salâh… Whereas if a du'â is accepted once, that is enough.</w:t>
      </w:r>
      <w:r w:rsidRPr="006F255D">
        <w:rPr>
          <w:rFonts w:ascii="Calibri" w:hAnsi="Calibri" w:cs="Calibri"/>
          <w:lang w:val="en-US"/>
        </w:rPr>
        <w:t xml:space="preserve"> </w:t>
      </w:r>
      <w:r w:rsidRPr="006F255D">
        <w:rPr>
          <w:rFonts w:ascii="Calibri" w:hAnsi="Calibri" w:cs="Calibri"/>
        </w:rPr>
        <w:t>Millions of</w:t>
      </w:r>
      <w:r w:rsidRPr="006F255D">
        <w:rPr>
          <w:rFonts w:ascii="Calibri" w:hAnsi="Calibri" w:cs="Calibri"/>
          <w:lang w:val="en-US"/>
        </w:rPr>
        <w:t xml:space="preserve"> people, </w:t>
      </w:r>
      <w:r w:rsidRPr="006F255D">
        <w:rPr>
          <w:rFonts w:ascii="Calibri" w:hAnsi="Calibri" w:cs="Calibri"/>
        </w:rPr>
        <w:t>who</w:t>
      </w:r>
      <w:r w:rsidRPr="006F255D">
        <w:rPr>
          <w:rFonts w:ascii="Calibri" w:hAnsi="Calibri" w:cs="Calibri"/>
          <w:lang w:val="en-US"/>
        </w:rPr>
        <w:t>se du'âs</w:t>
      </w:r>
      <w:r w:rsidRPr="006F255D">
        <w:rPr>
          <w:rFonts w:ascii="Calibri" w:hAnsi="Calibri" w:cs="Calibri"/>
        </w:rPr>
        <w:t xml:space="preserve"> </w:t>
      </w:r>
      <w:r w:rsidRPr="006F255D">
        <w:rPr>
          <w:rFonts w:ascii="Calibri" w:hAnsi="Calibri" w:cs="Calibri"/>
          <w:lang w:val="en-US"/>
        </w:rPr>
        <w:t>are</w:t>
      </w:r>
      <w:r w:rsidRPr="006F255D">
        <w:rPr>
          <w:rFonts w:ascii="Calibri" w:hAnsi="Calibri" w:cs="Calibri"/>
        </w:rPr>
        <w:t xml:space="preserve"> accepted, offer</w:t>
      </w:r>
      <w:r w:rsidRPr="006F255D">
        <w:rPr>
          <w:rFonts w:ascii="Calibri" w:hAnsi="Calibri" w:cs="Calibri"/>
          <w:lang w:val="en-US"/>
        </w:rPr>
        <w:t>ing</w:t>
      </w:r>
      <w:r w:rsidRPr="006F255D">
        <w:rPr>
          <w:rFonts w:ascii="Calibri" w:hAnsi="Calibri" w:cs="Calibri"/>
        </w:rPr>
        <w:t xml:space="preserve"> du'â persistently and especially if th</w:t>
      </w:r>
      <w:r w:rsidRPr="006F255D">
        <w:rPr>
          <w:rFonts w:ascii="Calibri" w:hAnsi="Calibri" w:cs="Calibri"/>
          <w:lang w:val="en-US"/>
        </w:rPr>
        <w:t>at</w:t>
      </w:r>
      <w:r w:rsidRPr="006F255D">
        <w:rPr>
          <w:rFonts w:ascii="Calibri" w:hAnsi="Calibri" w:cs="Calibri"/>
        </w:rPr>
        <w:t xml:space="preserve"> thing has </w:t>
      </w:r>
      <w:r w:rsidRPr="006F255D">
        <w:rPr>
          <w:rFonts w:ascii="Calibri" w:hAnsi="Calibri" w:cs="Calibri"/>
          <w:lang w:val="en-US"/>
        </w:rPr>
        <w:t>attained the promise of Allah</w:t>
      </w:r>
      <w:r w:rsidRPr="006F255D">
        <w:rPr>
          <w:rFonts w:ascii="Calibri" w:hAnsi="Calibri" w:cs="Calibri"/>
        </w:rPr>
        <w:t xml:space="preserve">... For example, </w:t>
      </w:r>
      <w:r w:rsidR="00735A92">
        <w:rPr>
          <w:rFonts w:ascii="Calibri" w:hAnsi="Calibri" w:cs="Calibri"/>
        </w:rPr>
        <w:t>a</w:t>
      </w:r>
      <w:r w:rsidRPr="006F255D">
        <w:rPr>
          <w:rFonts w:ascii="Calibri" w:hAnsi="Calibri" w:cs="Calibri"/>
        </w:rPr>
        <w:t xml:space="preserve">lthough Janâb-i Haqq has promised </w:t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عَسَى اَنْ يَبْعَثَكَ رَبُّكَ مَقَامًا مَحْمُودًا</w:t>
      </w:r>
      <w:r w:rsidRPr="006F255D">
        <w:rPr>
          <w:rStyle w:val="DipnotKarakterleri"/>
          <w:rFonts w:ascii="Calibri" w:hAnsi="Calibri" w:cs="Calibri"/>
          <w:cs/>
        </w:rPr>
        <w:footnoteReference w:id="12"/>
      </w:r>
      <w:r w:rsidRPr="008E0DD0">
        <w:rPr>
          <w:rFonts w:ascii="Calibri" w:hAnsi="Calibri" w:cs="Calibri"/>
        </w:rPr>
        <w:t>,</w:t>
      </w:r>
      <w:r w:rsidRPr="006F255D">
        <w:rPr>
          <w:rFonts w:ascii="Calibri" w:hAnsi="Calibri" w:cs="Calibri"/>
          <w:cs/>
          <w:lang w:val="en-US"/>
        </w:rPr>
        <w:t xml:space="preserve"> </w:t>
      </w:r>
      <w:r w:rsidRPr="006F255D">
        <w:rPr>
          <w:rFonts w:ascii="Calibri" w:hAnsi="Calibri" w:cs="Calibri"/>
        </w:rPr>
        <w:t xml:space="preserve">in the du'â handed down as a </w:t>
      </w:r>
      <w:r w:rsidRPr="006F255D">
        <w:rPr>
          <w:rFonts w:ascii="Calibri" w:hAnsi="Calibri" w:cs="Calibri"/>
        </w:rPr>
        <w:lastRenderedPageBreak/>
        <w:t>tradition</w:t>
      </w:r>
      <w:r w:rsidR="00E943AE">
        <w:rPr>
          <w:rFonts w:ascii="Calibri" w:hAnsi="Calibri" w:cs="Calibri"/>
        </w:rPr>
        <w:t>,</w:t>
      </w:r>
      <w:r w:rsidRPr="006F255D">
        <w:rPr>
          <w:rFonts w:ascii="Calibri" w:hAnsi="Calibri" w:cs="Calibri"/>
        </w:rPr>
        <w:t xml:space="preserve"> </w:t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وَابَعَثْهُ مَقَامًا مَحْمُودًا الَّذِى وَعَدْتَهُ</w:t>
      </w:r>
      <w:r w:rsidRPr="006F255D">
        <w:rPr>
          <w:rFonts w:ascii="Calibri" w:hAnsi="Calibri" w:cs="Calibri"/>
          <w:cs/>
        </w:rPr>
        <w:t xml:space="preserve"> </w:t>
      </w:r>
      <w:r w:rsidRPr="006F255D">
        <w:rPr>
          <w:rStyle w:val="DipnotKarakterleri"/>
          <w:rFonts w:ascii="Calibri" w:hAnsi="Calibri" w:cs="Calibri"/>
          <w:cs/>
        </w:rPr>
        <w:footnoteReference w:id="13"/>
      </w:r>
      <w:r w:rsidRPr="006F255D">
        <w:rPr>
          <w:rFonts w:ascii="Calibri" w:hAnsi="Calibri" w:cs="Calibri"/>
          <w:cs/>
        </w:rPr>
        <w:t xml:space="preserve"> </w:t>
      </w:r>
      <w:r w:rsidRPr="006F255D">
        <w:rPr>
          <w:rFonts w:ascii="Calibri" w:hAnsi="Calibri" w:cs="Calibri"/>
        </w:rPr>
        <w:t xml:space="preserve">is said after every adhan and iqâmah; the whole ummah offers du'â for that promise to be fulfilled. </w:t>
      </w:r>
      <w:r w:rsidRPr="006F255D">
        <w:rPr>
          <w:rFonts w:ascii="Calibri" w:hAnsi="Calibri" w:cs="Calibri"/>
          <w:lang w:val="en-US"/>
        </w:rPr>
        <w:t>What is the mystery of its hikmah</w:t>
      </w:r>
      <w:r w:rsidRPr="006F255D">
        <w:rPr>
          <w:rFonts w:ascii="Calibri" w:hAnsi="Calibri" w:cs="Calibri"/>
        </w:rPr>
        <w:t>?</w:t>
      </w:r>
    </w:p>
    <w:p w:rsidR="006F255D" w:rsidRPr="003B2ADD" w:rsidRDefault="006F255D" w:rsidP="006F255D">
      <w:pPr>
        <w:pStyle w:val="FootnoteText"/>
        <w:spacing w:before="120"/>
        <w:ind w:left="0" w:firstLine="0"/>
        <w:jc w:val="both"/>
        <w:rPr>
          <w:rFonts w:ascii="Calibri" w:hAnsi="Calibri" w:cs="Calibri"/>
        </w:rPr>
      </w:pPr>
      <w:r w:rsidRPr="003B2ADD">
        <w:rPr>
          <w:rFonts w:ascii="Calibri" w:hAnsi="Calibri" w:cs="Calibri"/>
          <w:b/>
          <w:bCs/>
          <w:sz w:val="24"/>
          <w:szCs w:val="24"/>
        </w:rPr>
        <w:t xml:space="preserve">The Answer: </w:t>
      </w:r>
      <w:r w:rsidRPr="003B2ADD">
        <w:rPr>
          <w:rFonts w:ascii="Calibri" w:hAnsi="Calibri" w:cs="Calibri"/>
          <w:sz w:val="24"/>
          <w:szCs w:val="24"/>
        </w:rPr>
        <w:t>There are three aspects and three questions within this question.</w:t>
      </w:r>
    </w:p>
    <w:p w:rsidR="006F255D" w:rsidRPr="003B2ADD" w:rsidRDefault="006F255D" w:rsidP="00E943AE">
      <w:pPr>
        <w:pStyle w:val="FootnoteText"/>
        <w:spacing w:before="120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B2ADD">
        <w:rPr>
          <w:rFonts w:ascii="Calibri" w:hAnsi="Calibri" w:cs="Calibri"/>
          <w:b/>
          <w:bCs/>
          <w:sz w:val="24"/>
          <w:szCs w:val="24"/>
        </w:rPr>
        <w:t>First Aspect:</w:t>
      </w:r>
      <w:r w:rsidR="00E943AE">
        <w:rPr>
          <w:rFonts w:ascii="Calibri" w:hAnsi="Calibri" w:cs="Calibri"/>
          <w:sz w:val="24"/>
          <w:szCs w:val="24"/>
        </w:rPr>
        <w:t xml:space="preserve"> </w:t>
      </w:r>
      <w:r w:rsidR="00E943AE" w:rsidRPr="003B2ADD">
        <w:rPr>
          <w:rFonts w:ascii="Calibri" w:hAnsi="Calibri" w:cs="Calibri"/>
          <w:sz w:val="24"/>
          <w:szCs w:val="24"/>
        </w:rPr>
        <w:t>Hazrat Ibrâhîm ‘Alayhissalâm</w:t>
      </w:r>
      <w:r w:rsidR="00E943AE">
        <w:rPr>
          <w:rFonts w:ascii="Calibri" w:hAnsi="Calibri" w:cs="Calibri"/>
          <w:sz w:val="24"/>
          <w:szCs w:val="24"/>
        </w:rPr>
        <w:t>,</w:t>
      </w:r>
      <w:r w:rsidRPr="003B2ADD">
        <w:rPr>
          <w:rFonts w:ascii="Calibri" w:hAnsi="Calibri" w:cs="Calibri"/>
          <w:sz w:val="24"/>
          <w:szCs w:val="24"/>
        </w:rPr>
        <w:t xml:space="preserve"> </w:t>
      </w:r>
      <w:r w:rsidR="00E943AE">
        <w:rPr>
          <w:rFonts w:ascii="Calibri" w:hAnsi="Calibri" w:cs="Calibri"/>
          <w:sz w:val="24"/>
          <w:szCs w:val="24"/>
        </w:rPr>
        <w:t xml:space="preserve">indeed, </w:t>
      </w:r>
      <w:r w:rsidR="00E943AE" w:rsidRPr="003B2ADD">
        <w:rPr>
          <w:rFonts w:ascii="Calibri" w:hAnsi="Calibri" w:cs="Calibri"/>
          <w:sz w:val="24"/>
          <w:szCs w:val="24"/>
          <w:lang w:val="en-US"/>
        </w:rPr>
        <w:t>cannot reach</w:t>
      </w:r>
      <w:r w:rsidR="00E943AE" w:rsidRPr="003B2ADD">
        <w:rPr>
          <w:rFonts w:ascii="Calibri" w:hAnsi="Calibri" w:cs="Calibri"/>
          <w:sz w:val="24"/>
          <w:szCs w:val="24"/>
        </w:rPr>
        <w:t xml:space="preserve"> Hazrat Muhammad ‘Alayhissalâtu Wassalâm</w:t>
      </w:r>
      <w:r w:rsidRPr="003B2ADD">
        <w:rPr>
          <w:rFonts w:ascii="Calibri" w:hAnsi="Calibri" w:cs="Calibri"/>
          <w:sz w:val="24"/>
          <w:szCs w:val="24"/>
        </w:rPr>
        <w:t xml:space="preserve">. </w:t>
      </w:r>
      <w:r w:rsidR="00E943AE">
        <w:rPr>
          <w:rFonts w:ascii="Calibri" w:hAnsi="Calibri" w:cs="Calibri"/>
          <w:sz w:val="24"/>
          <w:szCs w:val="24"/>
        </w:rPr>
        <w:t>But his de</w:t>
      </w:r>
      <w:r w:rsidR="00E943AE" w:rsidRPr="003B2ADD">
        <w:rPr>
          <w:rFonts w:ascii="Calibri" w:hAnsi="Calibri" w:cs="Calibri"/>
          <w:sz w:val="24"/>
          <w:szCs w:val="24"/>
        </w:rPr>
        <w:t>scendants (Âl)</w:t>
      </w:r>
      <w:r w:rsidR="00E943AE">
        <w:rPr>
          <w:rFonts w:ascii="Calibri" w:hAnsi="Calibri" w:cs="Calibri"/>
          <w:sz w:val="24"/>
          <w:szCs w:val="24"/>
        </w:rPr>
        <w:t xml:space="preserve"> </w:t>
      </w:r>
      <w:r w:rsidR="00E943AE" w:rsidRPr="003B2ADD">
        <w:rPr>
          <w:rFonts w:ascii="Calibri" w:hAnsi="Calibri" w:cs="Calibri"/>
          <w:sz w:val="24"/>
          <w:szCs w:val="24"/>
        </w:rPr>
        <w:t>were prophets</w:t>
      </w:r>
      <w:r w:rsidR="00E943AE">
        <w:rPr>
          <w:rFonts w:ascii="Calibri" w:hAnsi="Calibri" w:cs="Calibri"/>
          <w:sz w:val="24"/>
          <w:szCs w:val="24"/>
        </w:rPr>
        <w:t xml:space="preserve">. </w:t>
      </w:r>
      <w:r w:rsidRPr="003B2ADD">
        <w:rPr>
          <w:rFonts w:ascii="Calibri" w:hAnsi="Calibri" w:cs="Calibri"/>
          <w:sz w:val="24"/>
          <w:szCs w:val="24"/>
        </w:rPr>
        <w:t xml:space="preserve">Muhammad ‘Alayhissalâtu Wassalâm’s descendants (Âl) </w:t>
      </w:r>
      <w:r w:rsidRPr="003B2ADD">
        <w:rPr>
          <w:rFonts w:ascii="Calibri" w:hAnsi="Calibri" w:cs="Calibri"/>
          <w:sz w:val="24"/>
          <w:szCs w:val="24"/>
          <w:lang w:val="en-US"/>
        </w:rPr>
        <w:t>are</w:t>
      </w:r>
      <w:r w:rsidRPr="003B2ADD">
        <w:rPr>
          <w:rFonts w:ascii="Calibri" w:hAnsi="Calibri" w:cs="Calibri"/>
          <w:sz w:val="24"/>
          <w:szCs w:val="24"/>
        </w:rPr>
        <w:t xml:space="preserve"> awliyâ</w:t>
      </w:r>
      <w:r w:rsidR="003B2ADD" w:rsidRPr="003B2ADD">
        <w:rPr>
          <w:rFonts w:ascii="Calibri" w:hAnsi="Calibri" w:cs="Calibri"/>
          <w:sz w:val="24"/>
          <w:szCs w:val="24"/>
        </w:rPr>
        <w:t>. As for the</w:t>
      </w:r>
      <w:r w:rsidRPr="003B2ADD">
        <w:rPr>
          <w:rFonts w:ascii="Calibri" w:hAnsi="Calibri" w:cs="Calibri"/>
          <w:sz w:val="24"/>
          <w:szCs w:val="24"/>
        </w:rPr>
        <w:t xml:space="preserve"> awliyâ</w:t>
      </w:r>
      <w:r w:rsidR="003B2ADD" w:rsidRPr="003B2ADD">
        <w:rPr>
          <w:rFonts w:ascii="Calibri" w:hAnsi="Calibri" w:cs="Calibri"/>
          <w:sz w:val="24"/>
          <w:szCs w:val="24"/>
        </w:rPr>
        <w:t>, they</w:t>
      </w:r>
      <w:r w:rsidRPr="003B2ADD">
        <w:rPr>
          <w:rFonts w:ascii="Calibri" w:hAnsi="Calibri" w:cs="Calibri"/>
          <w:sz w:val="24"/>
          <w:szCs w:val="24"/>
        </w:rPr>
        <w:t xml:space="preserve"> cannot reach the prophets. The evidence of th</w:t>
      </w:r>
      <w:r w:rsidR="00E943AE">
        <w:rPr>
          <w:rFonts w:ascii="Calibri" w:hAnsi="Calibri" w:cs="Calibri"/>
          <w:sz w:val="24"/>
          <w:szCs w:val="24"/>
        </w:rPr>
        <w:t>e</w:t>
      </w:r>
      <w:r w:rsidRPr="003B2ADD">
        <w:rPr>
          <w:rFonts w:ascii="Calibri" w:hAnsi="Calibri" w:cs="Calibri"/>
          <w:sz w:val="24"/>
          <w:szCs w:val="24"/>
        </w:rPr>
        <w:t xml:space="preserve"> du'â for the Âl is accepted in a shining manner </w:t>
      </w:r>
      <w:r w:rsidR="003B2ADD" w:rsidRPr="003B2ADD">
        <w:rPr>
          <w:rFonts w:ascii="Calibri" w:hAnsi="Calibri" w:cs="Calibri"/>
          <w:sz w:val="24"/>
          <w:szCs w:val="24"/>
        </w:rPr>
        <w:t>is this</w:t>
      </w:r>
      <w:r w:rsidRPr="003B2ADD">
        <w:rPr>
          <w:rFonts w:ascii="Calibri" w:hAnsi="Calibri" w:cs="Calibri"/>
          <w:sz w:val="24"/>
          <w:szCs w:val="24"/>
        </w:rPr>
        <w:t>:</w:t>
      </w:r>
    </w:p>
    <w:p w:rsidR="006F255D" w:rsidRPr="00E436BB" w:rsidRDefault="006F255D" w:rsidP="00E943AE">
      <w:pPr>
        <w:spacing w:before="120"/>
        <w:jc w:val="both"/>
        <w:rPr>
          <w:rFonts w:ascii="Calibri" w:hAnsi="Calibri" w:cs="Calibri"/>
        </w:rPr>
      </w:pPr>
      <w:r w:rsidRPr="003B2ADD">
        <w:rPr>
          <w:rFonts w:ascii="Calibri" w:hAnsi="Calibri" w:cs="Calibri"/>
        </w:rPr>
        <w:t xml:space="preserve">Among three hundred and fifty million, the </w:t>
      </w:r>
      <w:r w:rsidR="003B2ADD" w:rsidRPr="003B2ADD">
        <w:rPr>
          <w:rFonts w:ascii="Calibri" w:hAnsi="Calibri" w:cs="Calibri"/>
        </w:rPr>
        <w:t xml:space="preserve">masters </w:t>
      </w:r>
      <w:r w:rsidRPr="003B2ADD">
        <w:rPr>
          <w:rFonts w:ascii="Calibri" w:hAnsi="Calibri" w:cs="Calibri"/>
        </w:rPr>
        <w:t>and</w:t>
      </w:r>
      <w:r w:rsidR="003B2ADD" w:rsidRPr="003B2ADD">
        <w:rPr>
          <w:rFonts w:ascii="Calibri" w:hAnsi="Calibri" w:cs="Calibri"/>
        </w:rPr>
        <w:t xml:space="preserve"> guides (Murshid)</w:t>
      </w:r>
      <w:r w:rsidRPr="003B2ADD">
        <w:rPr>
          <w:rFonts w:ascii="Calibri" w:hAnsi="Calibri" w:cs="Calibri"/>
        </w:rPr>
        <w:t xml:space="preserve"> of the tarîqah and the paths of </w:t>
      </w:r>
      <w:r w:rsidRPr="001774B0">
        <w:rPr>
          <w:rFonts w:ascii="Calibri" w:hAnsi="Calibri" w:cs="Calibri"/>
        </w:rPr>
        <w:t xml:space="preserve">haqiqahs </w:t>
      </w:r>
      <w:r w:rsidR="003B2ADD" w:rsidRPr="001774B0">
        <w:rPr>
          <w:rFonts w:ascii="Calibri" w:hAnsi="Calibri" w:cs="Calibri"/>
        </w:rPr>
        <w:t xml:space="preserve">— in the great majority — </w:t>
      </w:r>
      <w:r w:rsidRPr="001774B0">
        <w:rPr>
          <w:rFonts w:ascii="Calibri" w:hAnsi="Calibri" w:cs="Calibri"/>
        </w:rPr>
        <w:t xml:space="preserve">being from </w:t>
      </w:r>
      <w:r w:rsidR="003B2ADD" w:rsidRPr="001774B0">
        <w:rPr>
          <w:rFonts w:ascii="Calibri" w:hAnsi="Calibri" w:cs="Calibri"/>
        </w:rPr>
        <w:t xml:space="preserve">among </w:t>
      </w:r>
      <w:r w:rsidRPr="001774B0">
        <w:rPr>
          <w:rFonts w:ascii="Calibri" w:hAnsi="Calibri" w:cs="Calibri"/>
        </w:rPr>
        <w:t>the awliyâ those who are from the descendants of only two of the Âl of Muhammad ‘Alayhissalâtu Wassalâm, that is, Hasan (ra)</w:t>
      </w:r>
      <w:r w:rsidR="001774B0" w:rsidRPr="001774B0">
        <w:rPr>
          <w:rFonts w:ascii="Calibri" w:hAnsi="Calibri" w:cs="Calibri"/>
        </w:rPr>
        <w:t xml:space="preserve"> and Husayn (ra), a</w:t>
      </w:r>
      <w:r w:rsidRPr="001774B0">
        <w:rPr>
          <w:rFonts w:ascii="Calibri" w:hAnsi="Calibri" w:cs="Calibri"/>
        </w:rPr>
        <w:t>nd their bei</w:t>
      </w:r>
      <w:r w:rsidR="001774B0" w:rsidRPr="001774B0">
        <w:rPr>
          <w:rFonts w:ascii="Calibri" w:hAnsi="Calibri" w:cs="Calibri"/>
        </w:rPr>
        <w:t>ng the place of manifestation for</w:t>
      </w:r>
      <w:r w:rsidRPr="001774B0">
        <w:rPr>
          <w:rFonts w:ascii="Calibri" w:hAnsi="Calibri" w:cs="Calibri"/>
        </w:rPr>
        <w:t xml:space="preserve"> the hadith </w:t>
      </w:r>
      <w:r w:rsidRPr="001774B0">
        <w:rPr>
          <w:rFonts w:ascii="Calibri" w:hAnsi="Calibri" w:cs="Calibri"/>
          <w:color w:val="FF0000"/>
          <w:sz w:val="28"/>
          <w:szCs w:val="28"/>
          <w:rtl/>
          <w:lang w:bidi="ar-SA"/>
        </w:rPr>
        <w:t>عُلَمَاءُ اُمَّتِى كَاَنْبِيَاءِ بَنِى اِسْرَائِيلَ</w:t>
      </w:r>
      <w:r w:rsidRPr="001774B0">
        <w:rPr>
          <w:rFonts w:ascii="Calibri" w:hAnsi="Calibri" w:cs="Calibri"/>
          <w:cs/>
        </w:rPr>
        <w:t xml:space="preserve"> </w:t>
      </w:r>
      <w:r w:rsidRPr="001774B0">
        <w:rPr>
          <w:rStyle w:val="DipnotKarakterleri"/>
          <w:rFonts w:ascii="Calibri" w:hAnsi="Calibri" w:cs="Calibri"/>
          <w:cs/>
        </w:rPr>
        <w:footnoteReference w:id="14"/>
      </w:r>
      <w:r w:rsidRPr="001774B0">
        <w:rPr>
          <w:rFonts w:ascii="Calibri" w:hAnsi="Calibri" w:cs="Calibri"/>
        </w:rPr>
        <w:t>. Foremost Ja'far as-S</w:t>
      </w:r>
      <w:r w:rsidR="001774B0" w:rsidRPr="001774B0">
        <w:rPr>
          <w:rFonts w:ascii="Calibri" w:hAnsi="Calibri" w:cs="Calibri"/>
        </w:rPr>
        <w:t>â</w:t>
      </w:r>
      <w:r w:rsidRPr="001774B0">
        <w:rPr>
          <w:rFonts w:ascii="Calibri" w:hAnsi="Calibri" w:cs="Calibri"/>
        </w:rPr>
        <w:t xml:space="preserve">diq (ra), </w:t>
      </w:r>
      <w:r w:rsidR="001774B0" w:rsidRPr="001774B0">
        <w:rPr>
          <w:rFonts w:ascii="Calibri" w:eastAsia="Times New Roman" w:hAnsi="Calibri" w:cs="Calibri"/>
          <w:color w:val="000000"/>
          <w:lang w:bidi="ar-SA"/>
        </w:rPr>
        <w:t xml:space="preserve">Ghawth al-A'dham </w:t>
      </w:r>
      <w:r w:rsidRPr="001774B0">
        <w:rPr>
          <w:rFonts w:ascii="Calibri" w:hAnsi="Calibri" w:cs="Calibri"/>
        </w:rPr>
        <w:t xml:space="preserve">(ra) and Shâh Naqshband (ra), each </w:t>
      </w:r>
      <w:r w:rsidR="00E436BB">
        <w:rPr>
          <w:rFonts w:ascii="Calibri" w:hAnsi="Calibri" w:cs="Calibri"/>
        </w:rPr>
        <w:t xml:space="preserve">of </w:t>
      </w:r>
      <w:r w:rsidRPr="001774B0">
        <w:rPr>
          <w:rFonts w:ascii="Calibri" w:hAnsi="Calibri" w:cs="Calibri"/>
        </w:rPr>
        <w:t xml:space="preserve">who guides the </w:t>
      </w:r>
      <w:r w:rsidR="001774B0" w:rsidRPr="001774B0">
        <w:rPr>
          <w:rFonts w:ascii="Calibri" w:hAnsi="Calibri" w:cs="Calibri"/>
        </w:rPr>
        <w:t>majority</w:t>
      </w:r>
      <w:r w:rsidRPr="001774B0">
        <w:rPr>
          <w:rFonts w:ascii="Calibri" w:hAnsi="Calibri" w:cs="Calibri"/>
        </w:rPr>
        <w:t xml:space="preserve"> of the ummah to the </w:t>
      </w:r>
      <w:r w:rsidR="00E943AE">
        <w:rPr>
          <w:rFonts w:ascii="Calibri" w:hAnsi="Calibri" w:cs="Calibri"/>
        </w:rPr>
        <w:t>way</w:t>
      </w:r>
      <w:r w:rsidRPr="001774B0">
        <w:rPr>
          <w:rFonts w:ascii="Calibri" w:hAnsi="Calibri" w:cs="Calibri"/>
        </w:rPr>
        <w:t xml:space="preserve"> of haqiqah and haqiqah of Islam</w:t>
      </w:r>
      <w:r w:rsidR="001774B0" w:rsidRPr="001774B0">
        <w:rPr>
          <w:rFonts w:ascii="Calibri" w:hAnsi="Calibri" w:cs="Calibri"/>
        </w:rPr>
        <w:t>,</w:t>
      </w:r>
      <w:r w:rsidRPr="001774B0">
        <w:rPr>
          <w:rFonts w:ascii="Calibri" w:hAnsi="Calibri" w:cs="Calibri"/>
        </w:rPr>
        <w:t xml:space="preserve"> are the fruits of the </w:t>
      </w:r>
      <w:r w:rsidRPr="00E436BB">
        <w:rPr>
          <w:rFonts w:ascii="Calibri" w:hAnsi="Calibri" w:cs="Calibri"/>
        </w:rPr>
        <w:t xml:space="preserve">acceptance of </w:t>
      </w:r>
      <w:r w:rsidR="001774B0" w:rsidRPr="00E436BB">
        <w:rPr>
          <w:rFonts w:ascii="Calibri" w:hAnsi="Calibri" w:cs="Calibri"/>
        </w:rPr>
        <w:t>such</w:t>
      </w:r>
      <w:r w:rsidRPr="00E436BB">
        <w:rPr>
          <w:rFonts w:ascii="Calibri" w:hAnsi="Calibri" w:cs="Calibri"/>
        </w:rPr>
        <w:t xml:space="preserve"> du'â for Âl.</w:t>
      </w:r>
    </w:p>
    <w:p w:rsidR="001774B0" w:rsidRDefault="001774B0" w:rsidP="00E436BB">
      <w:pPr>
        <w:pStyle w:val="FootnoteText"/>
        <w:spacing w:before="120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436BB">
        <w:rPr>
          <w:rFonts w:ascii="Calibri" w:hAnsi="Calibri" w:cs="Calibri"/>
          <w:b/>
          <w:bCs/>
          <w:sz w:val="24"/>
          <w:szCs w:val="24"/>
        </w:rPr>
        <w:t>Second Aspect:</w:t>
      </w:r>
      <w:r w:rsidRPr="00E436BB">
        <w:rPr>
          <w:rFonts w:ascii="Calibri" w:hAnsi="Calibri" w:cs="Calibri"/>
          <w:sz w:val="24"/>
          <w:szCs w:val="24"/>
        </w:rPr>
        <w:t xml:space="preserve"> The hikmah for salawât of this sort being </w:t>
      </w:r>
      <w:r w:rsidRPr="00E436BB">
        <w:rPr>
          <w:rFonts w:ascii="Calibri" w:hAnsi="Calibri" w:cs="Calibri"/>
          <w:sz w:val="24"/>
          <w:szCs w:val="24"/>
          <w:lang w:val="en-US"/>
        </w:rPr>
        <w:t>appropriated</w:t>
      </w:r>
      <w:r w:rsidR="00DC7CDA" w:rsidRPr="00E436BB">
        <w:rPr>
          <w:rFonts w:ascii="Calibri" w:hAnsi="Calibri" w:cs="Calibri"/>
          <w:sz w:val="24"/>
          <w:szCs w:val="24"/>
        </w:rPr>
        <w:t xml:space="preserve"> to the salâh is to </w:t>
      </w:r>
      <w:r w:rsidR="00602368" w:rsidRPr="00E436BB">
        <w:rPr>
          <w:rFonts w:ascii="Calibri" w:hAnsi="Calibri" w:cs="Calibri"/>
          <w:sz w:val="24"/>
          <w:szCs w:val="24"/>
        </w:rPr>
        <w:t>recall</w:t>
      </w:r>
      <w:r w:rsidRPr="00E436BB">
        <w:rPr>
          <w:rFonts w:ascii="Calibri" w:hAnsi="Calibri" w:cs="Calibri"/>
          <w:sz w:val="24"/>
          <w:szCs w:val="24"/>
        </w:rPr>
        <w:t xml:space="preserve"> one’s joining and accompanying</w:t>
      </w:r>
      <w:r w:rsidR="00DC7CDA" w:rsidRPr="00E436BB">
        <w:rPr>
          <w:rFonts w:ascii="Calibri" w:hAnsi="Calibri" w:cs="Calibri"/>
          <w:sz w:val="24"/>
          <w:szCs w:val="24"/>
        </w:rPr>
        <w:t xml:space="preserve"> to</w:t>
      </w:r>
      <w:r w:rsidRPr="00E436BB">
        <w:rPr>
          <w:rFonts w:ascii="Calibri" w:hAnsi="Calibri" w:cs="Calibri"/>
          <w:sz w:val="24"/>
          <w:szCs w:val="24"/>
        </w:rPr>
        <w:t xml:space="preserve"> </w:t>
      </w:r>
      <w:r w:rsidR="00DC7CDA" w:rsidRPr="00E436BB">
        <w:rPr>
          <w:rFonts w:ascii="Calibri" w:hAnsi="Calibri" w:cs="Calibri"/>
          <w:sz w:val="24"/>
          <w:szCs w:val="24"/>
        </w:rPr>
        <w:t xml:space="preserve">the great caravan of the prophets and awliyâ, who are </w:t>
      </w:r>
      <w:r w:rsidR="00E436BB" w:rsidRPr="00E436BB">
        <w:rPr>
          <w:rFonts w:ascii="Calibri" w:hAnsi="Calibri" w:cs="Calibri"/>
          <w:sz w:val="24"/>
          <w:szCs w:val="24"/>
        </w:rPr>
        <w:t xml:space="preserve">perfect, </w:t>
      </w:r>
      <w:r w:rsidR="00DC7CDA" w:rsidRPr="00E436BB">
        <w:rPr>
          <w:rFonts w:ascii="Calibri" w:hAnsi="Calibri" w:cs="Calibri"/>
          <w:sz w:val="24"/>
          <w:szCs w:val="24"/>
        </w:rPr>
        <w:t xml:space="preserve">most luminous and mustaqîm of the eminent members of mankind, </w:t>
      </w:r>
      <w:r w:rsidR="00602368" w:rsidRPr="00E436BB">
        <w:rPr>
          <w:rFonts w:ascii="Calibri" w:hAnsi="Calibri" w:cs="Calibri"/>
          <w:sz w:val="24"/>
          <w:szCs w:val="24"/>
        </w:rPr>
        <w:t>to such great jamâ’ah, who are as powerful as the hundredfold ijma’</w:t>
      </w:r>
      <w:r w:rsidR="00602368" w:rsidRPr="00E436BB">
        <w:rPr>
          <w:rStyle w:val="DipnotKarakterleri"/>
          <w:rFonts w:ascii="Calibri" w:hAnsi="Calibri" w:cs="Calibri"/>
          <w:sz w:val="24"/>
          <w:szCs w:val="24"/>
        </w:rPr>
        <w:footnoteReference w:id="15"/>
      </w:r>
      <w:r w:rsidR="00602368" w:rsidRPr="00E436BB">
        <w:rPr>
          <w:rFonts w:ascii="Calibri" w:hAnsi="Calibri" w:cs="Calibri"/>
          <w:sz w:val="24"/>
          <w:szCs w:val="24"/>
        </w:rPr>
        <w:t xml:space="preserve"> and hundredfold tawâtur and whose being confused is not possible </w:t>
      </w:r>
      <w:r w:rsidRPr="00E436BB">
        <w:rPr>
          <w:rFonts w:ascii="Calibri" w:hAnsi="Calibri" w:cs="Calibri"/>
          <w:sz w:val="24"/>
          <w:szCs w:val="24"/>
        </w:rPr>
        <w:t xml:space="preserve">on the way </w:t>
      </w:r>
      <w:r w:rsidR="00602368" w:rsidRPr="00E436BB">
        <w:rPr>
          <w:rFonts w:ascii="Calibri" w:hAnsi="Calibri" w:cs="Calibri"/>
          <w:sz w:val="24"/>
          <w:szCs w:val="24"/>
        </w:rPr>
        <w:t>opened up and taken by them, on as-</w:t>
      </w:r>
      <w:r w:rsidR="00DC7CDA" w:rsidRPr="00E436BB">
        <w:rPr>
          <w:rFonts w:ascii="Calibri" w:hAnsi="Calibri" w:cs="Calibri"/>
          <w:sz w:val="24"/>
          <w:szCs w:val="24"/>
        </w:rPr>
        <w:t>sirât al-mustaq</w:t>
      </w:r>
      <w:r w:rsidR="00602368" w:rsidRPr="00E436BB">
        <w:rPr>
          <w:rFonts w:ascii="Calibri" w:hAnsi="Calibri" w:cs="Calibri"/>
          <w:sz w:val="24"/>
          <w:szCs w:val="24"/>
        </w:rPr>
        <w:t xml:space="preserve">îm. </w:t>
      </w:r>
      <w:r w:rsidRPr="00E436BB">
        <w:rPr>
          <w:rFonts w:ascii="Calibri" w:hAnsi="Calibri" w:cs="Calibri"/>
          <w:sz w:val="24"/>
          <w:szCs w:val="24"/>
        </w:rPr>
        <w:t xml:space="preserve">And </w:t>
      </w:r>
      <w:r w:rsidR="00E436BB" w:rsidRPr="00E436BB">
        <w:rPr>
          <w:rFonts w:ascii="Calibri" w:hAnsi="Calibri" w:cs="Calibri"/>
          <w:sz w:val="24"/>
          <w:szCs w:val="24"/>
        </w:rPr>
        <w:t>with</w:t>
      </w:r>
      <w:r w:rsidR="00602368" w:rsidRPr="00E436BB">
        <w:rPr>
          <w:rFonts w:ascii="Calibri" w:hAnsi="Calibri" w:cs="Calibri"/>
          <w:sz w:val="24"/>
          <w:szCs w:val="24"/>
        </w:rPr>
        <w:t xml:space="preserve"> that recollection, </w:t>
      </w:r>
      <w:r w:rsidRPr="00E436BB">
        <w:rPr>
          <w:rFonts w:ascii="Calibri" w:hAnsi="Calibri" w:cs="Calibri"/>
          <w:sz w:val="24"/>
          <w:szCs w:val="24"/>
        </w:rPr>
        <w:t xml:space="preserve">being saved from doubts of shaytan and evil wahm. Evidence that this caravan </w:t>
      </w:r>
      <w:r w:rsidR="00EC3983" w:rsidRPr="00E436BB">
        <w:rPr>
          <w:rFonts w:ascii="Calibri" w:hAnsi="Calibri" w:cs="Calibri"/>
          <w:sz w:val="24"/>
          <w:szCs w:val="24"/>
        </w:rPr>
        <w:t>is</w:t>
      </w:r>
      <w:r w:rsidRPr="00E436BB">
        <w:rPr>
          <w:rFonts w:ascii="Calibri" w:hAnsi="Calibri" w:cs="Calibri"/>
          <w:sz w:val="24"/>
          <w:szCs w:val="24"/>
        </w:rPr>
        <w:t xml:space="preserve"> the friends and accepted creatures with the art of the universe's Owner, and their opponents and enemies are the rejected creatures of His is the arrival of aid from the g</w:t>
      </w:r>
      <w:r w:rsidR="00F94288" w:rsidRPr="00E436BB">
        <w:rPr>
          <w:rFonts w:ascii="Calibri" w:hAnsi="Calibri" w:cs="Calibri"/>
          <w:sz w:val="24"/>
          <w:szCs w:val="24"/>
        </w:rPr>
        <w:t>h</w:t>
      </w:r>
      <w:r w:rsidRPr="00E436BB">
        <w:rPr>
          <w:rFonts w:ascii="Calibri" w:hAnsi="Calibri" w:cs="Calibri"/>
          <w:sz w:val="24"/>
          <w:szCs w:val="24"/>
        </w:rPr>
        <w:t>ayb</w:t>
      </w:r>
      <w:r w:rsidR="00E436BB" w:rsidRPr="00E436BB">
        <w:rPr>
          <w:rFonts w:ascii="Calibri" w:hAnsi="Calibri" w:cs="Calibri"/>
          <w:sz w:val="24"/>
          <w:szCs w:val="24"/>
        </w:rPr>
        <w:t xml:space="preserve"> always</w:t>
      </w:r>
      <w:r w:rsidRPr="00E436BB">
        <w:rPr>
          <w:rFonts w:ascii="Calibri" w:hAnsi="Calibri" w:cs="Calibri"/>
          <w:sz w:val="24"/>
          <w:szCs w:val="24"/>
        </w:rPr>
        <w:t xml:space="preserve"> to the caravan while the calamities consistently fall</w:t>
      </w:r>
      <w:r w:rsidR="00601D72">
        <w:rPr>
          <w:rFonts w:ascii="Calibri" w:hAnsi="Calibri" w:cs="Calibri"/>
          <w:sz w:val="24"/>
          <w:szCs w:val="24"/>
        </w:rPr>
        <w:t>ing</w:t>
      </w:r>
      <w:r w:rsidRPr="00E436BB">
        <w:rPr>
          <w:rFonts w:ascii="Calibri" w:hAnsi="Calibri" w:cs="Calibri"/>
          <w:sz w:val="24"/>
          <w:szCs w:val="24"/>
        </w:rPr>
        <w:t xml:space="preserve"> from the samawât to its opponents</w:t>
      </w:r>
      <w:r w:rsidR="00735A92" w:rsidRPr="00E436BB">
        <w:rPr>
          <w:rFonts w:ascii="Calibri" w:hAnsi="Calibri" w:cs="Calibri"/>
          <w:sz w:val="24"/>
          <w:szCs w:val="24"/>
        </w:rPr>
        <w:t xml:space="preserve"> from the time of Âdam</w:t>
      </w:r>
      <w:r w:rsidRPr="00E436BB">
        <w:rPr>
          <w:rFonts w:ascii="Calibri" w:hAnsi="Calibri" w:cs="Calibri"/>
          <w:sz w:val="24"/>
          <w:szCs w:val="24"/>
        </w:rPr>
        <w:t>.</w:t>
      </w:r>
    </w:p>
    <w:p w:rsidR="00602368" w:rsidRPr="00602368" w:rsidRDefault="00602368" w:rsidP="008D2F27">
      <w:pPr>
        <w:pStyle w:val="FootnoteText"/>
        <w:spacing w:before="120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6F255D">
        <w:rPr>
          <w:rFonts w:ascii="Calibri" w:hAnsi="Calibri" w:cs="Calibri"/>
          <w:sz w:val="24"/>
          <w:szCs w:val="24"/>
        </w:rPr>
        <w:t xml:space="preserve">Yes, just as all the opponents like the people of Nûh, Thamud, 'Ad, Pharaoh and Nimrod received </w:t>
      </w:r>
      <w:r>
        <w:rPr>
          <w:rFonts w:ascii="Calibri" w:hAnsi="Calibri" w:cs="Calibri"/>
          <w:sz w:val="24"/>
          <w:szCs w:val="24"/>
        </w:rPr>
        <w:t>slaps</w:t>
      </w:r>
      <w:r w:rsidRPr="006F255D">
        <w:rPr>
          <w:rFonts w:ascii="Calibri" w:hAnsi="Calibri" w:cs="Calibri"/>
          <w:sz w:val="24"/>
          <w:szCs w:val="24"/>
        </w:rPr>
        <w:t xml:space="preserve"> from the g</w:t>
      </w:r>
      <w:r w:rsidR="00735A92">
        <w:rPr>
          <w:rFonts w:ascii="Calibri" w:hAnsi="Calibri" w:cs="Calibri"/>
          <w:sz w:val="24"/>
          <w:szCs w:val="24"/>
        </w:rPr>
        <w:t>h</w:t>
      </w:r>
      <w:r w:rsidRPr="006F255D">
        <w:rPr>
          <w:rFonts w:ascii="Calibri" w:hAnsi="Calibri" w:cs="Calibri"/>
          <w:sz w:val="24"/>
          <w:szCs w:val="24"/>
        </w:rPr>
        <w:t xml:space="preserve">ayb that will cause </w:t>
      </w:r>
      <w:r>
        <w:rPr>
          <w:rFonts w:ascii="Calibri" w:hAnsi="Calibri" w:cs="Calibri"/>
          <w:sz w:val="24"/>
          <w:szCs w:val="24"/>
        </w:rPr>
        <w:t xml:space="preserve">us </w:t>
      </w:r>
      <w:r w:rsidRPr="006F255D">
        <w:rPr>
          <w:rFonts w:ascii="Calibri" w:hAnsi="Calibri" w:cs="Calibri"/>
          <w:sz w:val="24"/>
          <w:szCs w:val="24"/>
        </w:rPr>
        <w:t xml:space="preserve">to perceive Allah’s wrath and </w:t>
      </w:r>
      <w:r>
        <w:rPr>
          <w:rFonts w:ascii="Calibri" w:hAnsi="Calibri" w:cs="Calibri"/>
          <w:sz w:val="24"/>
          <w:szCs w:val="24"/>
        </w:rPr>
        <w:t>torture,</w:t>
      </w:r>
      <w:r w:rsidRPr="006F255D">
        <w:rPr>
          <w:rFonts w:ascii="Calibri" w:hAnsi="Calibri" w:cs="Calibri"/>
          <w:sz w:val="24"/>
          <w:szCs w:val="24"/>
        </w:rPr>
        <w:t xml:space="preserve"> so</w:t>
      </w:r>
      <w:r w:rsidR="00601D72">
        <w:rPr>
          <w:rFonts w:ascii="Calibri" w:hAnsi="Calibri" w:cs="Calibri"/>
          <w:sz w:val="24"/>
          <w:szCs w:val="24"/>
        </w:rPr>
        <w:t xml:space="preserve"> did</w:t>
      </w:r>
      <w:r w:rsidRPr="006F255D">
        <w:rPr>
          <w:rFonts w:ascii="Calibri" w:hAnsi="Calibri" w:cs="Calibri"/>
          <w:sz w:val="24"/>
          <w:szCs w:val="24"/>
        </w:rPr>
        <w:t xml:space="preserve"> </w:t>
      </w:r>
      <w:r w:rsidR="008D2F27">
        <w:rPr>
          <w:rFonts w:ascii="Calibri" w:hAnsi="Calibri" w:cs="Calibri"/>
          <w:sz w:val="24"/>
          <w:szCs w:val="24"/>
        </w:rPr>
        <w:t>all</w:t>
      </w:r>
      <w:r w:rsidRPr="006F255D">
        <w:rPr>
          <w:rFonts w:ascii="Calibri" w:hAnsi="Calibri" w:cs="Calibri"/>
          <w:sz w:val="24"/>
          <w:szCs w:val="24"/>
        </w:rPr>
        <w:t xml:space="preserve"> sac</w:t>
      </w:r>
      <w:r>
        <w:rPr>
          <w:rFonts w:ascii="Calibri" w:hAnsi="Calibri" w:cs="Calibri"/>
          <w:sz w:val="24"/>
          <w:szCs w:val="24"/>
        </w:rPr>
        <w:t>red heroes of the great caravan</w:t>
      </w:r>
      <w:r w:rsidRPr="006F255D">
        <w:rPr>
          <w:rFonts w:ascii="Calibri" w:hAnsi="Calibri" w:cs="Calibri"/>
          <w:sz w:val="24"/>
          <w:szCs w:val="24"/>
        </w:rPr>
        <w:t xml:space="preserve"> like Nûh ‘Alayhissalâm, Ibrâhîm ‘Alayhissalâm, Mûsâ ‘Alayhissalâm and Muhammad ‘</w:t>
      </w:r>
      <w:r>
        <w:rPr>
          <w:rFonts w:ascii="Calibri" w:hAnsi="Calibri" w:cs="Calibri"/>
          <w:sz w:val="24"/>
          <w:szCs w:val="24"/>
        </w:rPr>
        <w:t>Alayhissalâtu Wassalâm</w:t>
      </w:r>
      <w:r w:rsidRPr="0060236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won</w:t>
      </w:r>
      <w:r w:rsidR="00601D72">
        <w:rPr>
          <w:rFonts w:ascii="Calibri" w:hAnsi="Calibri" w:cs="Calibri"/>
          <w:sz w:val="24"/>
          <w:szCs w:val="24"/>
        </w:rPr>
        <w:t>drously and extraordinarily beco</w:t>
      </w:r>
      <w:r>
        <w:rPr>
          <w:rFonts w:ascii="Calibri" w:hAnsi="Calibri" w:cs="Calibri"/>
          <w:sz w:val="24"/>
          <w:szCs w:val="24"/>
        </w:rPr>
        <w:t>me the place of manifestation for the</w:t>
      </w:r>
      <w:r w:rsidRPr="00602368">
        <w:rPr>
          <w:rFonts w:ascii="Calibri" w:hAnsi="Calibri" w:cs="Calibri"/>
          <w:sz w:val="24"/>
          <w:szCs w:val="24"/>
        </w:rPr>
        <w:t xml:space="preserve"> miracles and Rabbânî </w:t>
      </w:r>
      <w:r>
        <w:rPr>
          <w:rFonts w:ascii="Calibri" w:hAnsi="Calibri" w:cs="Calibri"/>
          <w:sz w:val="24"/>
          <w:szCs w:val="24"/>
        </w:rPr>
        <w:t>favours</w:t>
      </w:r>
      <w:r w:rsidRPr="00602368">
        <w:rPr>
          <w:rFonts w:ascii="Calibri" w:hAnsi="Calibri" w:cs="Calibri"/>
          <w:sz w:val="24"/>
          <w:szCs w:val="24"/>
        </w:rPr>
        <w:t xml:space="preserve"> from the g</w:t>
      </w:r>
      <w:r w:rsidR="00735A92">
        <w:rPr>
          <w:rFonts w:ascii="Calibri" w:hAnsi="Calibri" w:cs="Calibri"/>
          <w:sz w:val="24"/>
          <w:szCs w:val="24"/>
        </w:rPr>
        <w:t>h</w:t>
      </w:r>
      <w:r w:rsidRPr="00602368">
        <w:rPr>
          <w:rFonts w:ascii="Calibri" w:hAnsi="Calibri" w:cs="Calibri"/>
          <w:sz w:val="24"/>
          <w:szCs w:val="24"/>
        </w:rPr>
        <w:t xml:space="preserve">ayb. </w:t>
      </w:r>
    </w:p>
    <w:p w:rsidR="00602368" w:rsidRPr="006F255D" w:rsidRDefault="00602368" w:rsidP="00281EDD">
      <w:pPr>
        <w:pStyle w:val="FootnoteText"/>
        <w:spacing w:before="120"/>
        <w:ind w:left="0" w:firstLine="0"/>
        <w:jc w:val="both"/>
        <w:rPr>
          <w:rFonts w:ascii="Calibri" w:hAnsi="Calibri" w:cs="Calibri"/>
        </w:rPr>
      </w:pPr>
      <w:r w:rsidRPr="00602368">
        <w:rPr>
          <w:rFonts w:ascii="Calibri" w:hAnsi="Calibri" w:cs="Calibri"/>
          <w:sz w:val="24"/>
          <w:szCs w:val="24"/>
        </w:rPr>
        <w:t xml:space="preserve">Although a single </w:t>
      </w:r>
      <w:r>
        <w:rPr>
          <w:rFonts w:ascii="Calibri" w:hAnsi="Calibri" w:cs="Calibri"/>
          <w:sz w:val="24"/>
          <w:szCs w:val="24"/>
        </w:rPr>
        <w:t>slap demonstrates anger</w:t>
      </w:r>
      <w:r w:rsidRPr="00602368">
        <w:rPr>
          <w:rFonts w:ascii="Calibri" w:hAnsi="Calibri" w:cs="Calibri"/>
          <w:sz w:val="24"/>
          <w:szCs w:val="24"/>
        </w:rPr>
        <w:t xml:space="preserve"> and</w:t>
      </w:r>
      <w:r w:rsidRPr="006F255D">
        <w:rPr>
          <w:rFonts w:ascii="Calibri" w:hAnsi="Calibri" w:cs="Calibri"/>
          <w:sz w:val="24"/>
          <w:szCs w:val="24"/>
        </w:rPr>
        <w:t xml:space="preserve"> a si</w:t>
      </w:r>
      <w:r>
        <w:rPr>
          <w:rFonts w:ascii="Calibri" w:hAnsi="Calibri" w:cs="Calibri"/>
          <w:sz w:val="24"/>
          <w:szCs w:val="24"/>
        </w:rPr>
        <w:t>ngle bestowal demonstrates love,</w:t>
      </w:r>
      <w:r w:rsidRPr="006F255D">
        <w:rPr>
          <w:rFonts w:ascii="Calibri" w:hAnsi="Calibri" w:cs="Calibri"/>
          <w:sz w:val="24"/>
          <w:szCs w:val="24"/>
        </w:rPr>
        <w:t xml:space="preserve"> thousands of </w:t>
      </w:r>
      <w:r>
        <w:rPr>
          <w:rFonts w:ascii="Calibri" w:hAnsi="Calibri" w:cs="Calibri"/>
          <w:sz w:val="24"/>
          <w:szCs w:val="24"/>
        </w:rPr>
        <w:t>slaps to</w:t>
      </w:r>
      <w:r w:rsidRPr="006F255D">
        <w:rPr>
          <w:rFonts w:ascii="Calibri" w:hAnsi="Calibri" w:cs="Calibri"/>
          <w:sz w:val="24"/>
          <w:szCs w:val="24"/>
        </w:rPr>
        <w:t xml:space="preserve"> opponents and thousands of </w:t>
      </w:r>
      <w:r>
        <w:rPr>
          <w:rFonts w:ascii="Calibri" w:hAnsi="Calibri" w:cs="Calibri"/>
          <w:sz w:val="24"/>
          <w:szCs w:val="24"/>
        </w:rPr>
        <w:t xml:space="preserve">bestowal </w:t>
      </w:r>
      <w:r w:rsidRPr="006F255D">
        <w:rPr>
          <w:rFonts w:ascii="Calibri" w:hAnsi="Calibri" w:cs="Calibri"/>
          <w:sz w:val="24"/>
          <w:szCs w:val="24"/>
        </w:rPr>
        <w:t xml:space="preserve">and aid arriving </w:t>
      </w:r>
      <w:r>
        <w:rPr>
          <w:rFonts w:ascii="Calibri" w:hAnsi="Calibri" w:cs="Calibri"/>
          <w:sz w:val="24"/>
          <w:szCs w:val="24"/>
        </w:rPr>
        <w:t>at</w:t>
      </w:r>
      <w:r w:rsidRPr="006F255D">
        <w:rPr>
          <w:rFonts w:ascii="Calibri" w:hAnsi="Calibri" w:cs="Calibri"/>
          <w:sz w:val="24"/>
          <w:szCs w:val="24"/>
        </w:rPr>
        <w:t xml:space="preserve"> the caravan t</w:t>
      </w:r>
      <w:r>
        <w:rPr>
          <w:rFonts w:ascii="Calibri" w:hAnsi="Calibri" w:cs="Calibri"/>
          <w:sz w:val="24"/>
          <w:szCs w:val="24"/>
        </w:rPr>
        <w:t>estify and prove self-evidently</w:t>
      </w:r>
      <w:r w:rsidRPr="006F255D">
        <w:rPr>
          <w:rFonts w:ascii="Calibri" w:hAnsi="Calibri" w:cs="Calibri"/>
          <w:sz w:val="24"/>
          <w:szCs w:val="24"/>
        </w:rPr>
        <w:t xml:space="preserve"> as clearly as daylight, the rightfulness of the caravan and it</w:t>
      </w:r>
      <w:r w:rsidR="00281EDD">
        <w:rPr>
          <w:rFonts w:ascii="Calibri" w:hAnsi="Calibri" w:cs="Calibri"/>
          <w:sz w:val="24"/>
          <w:szCs w:val="24"/>
        </w:rPr>
        <w:t>s</w:t>
      </w:r>
      <w:r w:rsidRPr="006F255D">
        <w:rPr>
          <w:rFonts w:ascii="Calibri" w:hAnsi="Calibri" w:cs="Calibri"/>
          <w:sz w:val="24"/>
          <w:szCs w:val="24"/>
        </w:rPr>
        <w:t xml:space="preserve"> </w:t>
      </w:r>
      <w:r w:rsidR="00281EDD">
        <w:rPr>
          <w:rFonts w:ascii="Calibri" w:hAnsi="Calibri" w:cs="Calibri"/>
          <w:sz w:val="24"/>
          <w:szCs w:val="24"/>
        </w:rPr>
        <w:t>going</w:t>
      </w:r>
      <w:r w:rsidRPr="006F255D">
        <w:rPr>
          <w:rFonts w:ascii="Calibri" w:hAnsi="Calibri" w:cs="Calibri"/>
          <w:sz w:val="24"/>
          <w:szCs w:val="24"/>
        </w:rPr>
        <w:t xml:space="preserve"> on as-sirât al-mustaqîm. The âyah </w:t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صِرَاطَ الَّذِينَ اَنْعَمْتَ عَلَيْهِمْ</w:t>
      </w:r>
      <w:r w:rsidRPr="006F255D">
        <w:rPr>
          <w:rStyle w:val="DipnotKarakterleri"/>
          <w:rFonts w:ascii="Calibri" w:hAnsi="Calibri" w:cs="Calibri"/>
          <w:sz w:val="24"/>
          <w:szCs w:val="24"/>
          <w:rtl/>
          <w:cs/>
        </w:rPr>
        <w:footnoteReference w:id="16"/>
      </w:r>
      <w:r w:rsidRPr="006F255D">
        <w:rPr>
          <w:rFonts w:ascii="Calibri" w:hAnsi="Calibri" w:cs="Calibri"/>
          <w:sz w:val="24"/>
          <w:szCs w:val="24"/>
          <w:cs/>
        </w:rPr>
        <w:t xml:space="preserve"> </w:t>
      </w:r>
      <w:r w:rsidRPr="006F255D">
        <w:rPr>
          <w:rFonts w:ascii="Calibri" w:hAnsi="Calibri" w:cs="Calibri"/>
          <w:sz w:val="24"/>
          <w:szCs w:val="24"/>
        </w:rPr>
        <w:t>in Surah al-Fâtiha looks to the caravan</w:t>
      </w:r>
      <w:r>
        <w:rPr>
          <w:rFonts w:ascii="Calibri" w:hAnsi="Calibri" w:cs="Calibri"/>
          <w:sz w:val="24"/>
          <w:szCs w:val="24"/>
        </w:rPr>
        <w:t xml:space="preserve"> and</w:t>
      </w:r>
      <w:r w:rsidRPr="006F255D">
        <w:rPr>
          <w:rFonts w:ascii="Calibri" w:hAnsi="Calibri" w:cs="Calibri"/>
          <w:sz w:val="24"/>
          <w:szCs w:val="24"/>
        </w:rPr>
        <w:t xml:space="preserve"> the âyah </w:t>
      </w:r>
      <w:r w:rsidRPr="006F255D">
        <w:rPr>
          <w:rFonts w:ascii="Calibri" w:hAnsi="Calibri" w:cs="Calibri"/>
          <w:color w:val="FF0000"/>
          <w:sz w:val="28"/>
          <w:szCs w:val="28"/>
          <w:rtl/>
          <w:lang w:bidi="ar-SA"/>
        </w:rPr>
        <w:t>غَيْرِ الْمَغْضُوبِ عَلَيْهِمْ وَ لاَ الضَّالِّينَ</w:t>
      </w:r>
      <w:r w:rsidRPr="006F255D">
        <w:rPr>
          <w:rStyle w:val="DipnotKarakterleri"/>
          <w:rFonts w:ascii="Calibri" w:hAnsi="Calibri" w:cs="Calibri"/>
          <w:sz w:val="24"/>
          <w:szCs w:val="24"/>
          <w:cs/>
        </w:rPr>
        <w:footnoteReference w:id="17"/>
      </w:r>
      <w:r w:rsidRPr="006F255D">
        <w:rPr>
          <w:rFonts w:ascii="Calibri" w:hAnsi="Calibri" w:cs="Calibri"/>
          <w:sz w:val="24"/>
          <w:szCs w:val="24"/>
          <w:cs/>
        </w:rPr>
        <w:t xml:space="preserve"> </w:t>
      </w:r>
      <w:r w:rsidRPr="006F255D">
        <w:rPr>
          <w:rFonts w:ascii="Calibri" w:hAnsi="Calibri" w:cs="Calibri"/>
          <w:sz w:val="24"/>
          <w:szCs w:val="24"/>
        </w:rPr>
        <w:t>looks to their opponents. The subtle point we have explained here is clearer at the end of Surah al-Fâtiha.</w:t>
      </w:r>
    </w:p>
    <w:p w:rsidR="00602368" w:rsidRPr="00D60394" w:rsidRDefault="00602368" w:rsidP="00B775D1">
      <w:pPr>
        <w:pStyle w:val="FootnoteText"/>
        <w:spacing w:before="120"/>
        <w:ind w:left="0" w:firstLine="0"/>
        <w:jc w:val="both"/>
        <w:rPr>
          <w:rFonts w:ascii="Calibri" w:hAnsi="Calibri" w:cs="Calibri"/>
          <w:sz w:val="24"/>
          <w:szCs w:val="24"/>
          <w:highlight w:val="yellow"/>
        </w:rPr>
      </w:pPr>
      <w:r w:rsidRPr="006F255D">
        <w:rPr>
          <w:rFonts w:ascii="Calibri" w:hAnsi="Calibri" w:cs="Calibri"/>
          <w:b/>
          <w:bCs/>
          <w:sz w:val="24"/>
          <w:szCs w:val="24"/>
        </w:rPr>
        <w:lastRenderedPageBreak/>
        <w:t>Third Aspect:</w:t>
      </w:r>
      <w:r w:rsidR="00B27EC2">
        <w:rPr>
          <w:rFonts w:ascii="Calibri" w:hAnsi="Calibri" w:cs="Calibri"/>
          <w:sz w:val="24"/>
          <w:szCs w:val="24"/>
        </w:rPr>
        <w:t xml:space="preserve"> The mystery of hikmah</w:t>
      </w:r>
      <w:r w:rsidR="00D60394">
        <w:rPr>
          <w:rFonts w:ascii="Calibri" w:hAnsi="Calibri" w:cs="Calibri"/>
          <w:sz w:val="24"/>
          <w:szCs w:val="24"/>
        </w:rPr>
        <w:t xml:space="preserve"> of</w:t>
      </w:r>
      <w:r w:rsidRPr="006F255D">
        <w:rPr>
          <w:rFonts w:ascii="Calibri" w:hAnsi="Calibri" w:cs="Calibri"/>
          <w:sz w:val="24"/>
          <w:szCs w:val="24"/>
        </w:rPr>
        <w:t xml:space="preserve"> asking for something</w:t>
      </w:r>
      <w:r w:rsidR="00281EDD">
        <w:rPr>
          <w:rFonts w:ascii="Calibri" w:hAnsi="Calibri" w:cs="Calibri"/>
          <w:sz w:val="24"/>
          <w:szCs w:val="24"/>
        </w:rPr>
        <w:t xml:space="preserve"> that </w:t>
      </w:r>
      <w:r w:rsidRPr="006F255D">
        <w:rPr>
          <w:rFonts w:ascii="Calibri" w:hAnsi="Calibri" w:cs="Calibri"/>
          <w:sz w:val="24"/>
          <w:szCs w:val="24"/>
        </w:rPr>
        <w:t xml:space="preserve">will certainly be </w:t>
      </w:r>
      <w:r w:rsidRPr="00D60394">
        <w:rPr>
          <w:rFonts w:ascii="Calibri" w:hAnsi="Calibri" w:cs="Calibri"/>
          <w:sz w:val="24"/>
          <w:szCs w:val="24"/>
        </w:rPr>
        <w:t>given</w:t>
      </w:r>
      <w:r w:rsidR="00D60394">
        <w:rPr>
          <w:rFonts w:ascii="Calibri" w:hAnsi="Calibri" w:cs="Calibri"/>
          <w:sz w:val="24"/>
          <w:szCs w:val="24"/>
        </w:rPr>
        <w:t>, by such repetition is this: T</w:t>
      </w:r>
      <w:r w:rsidRPr="00D60394">
        <w:rPr>
          <w:rFonts w:ascii="Calibri" w:hAnsi="Calibri" w:cs="Calibri"/>
          <w:sz w:val="24"/>
          <w:szCs w:val="24"/>
        </w:rPr>
        <w:t xml:space="preserve">he thing sought, for </w:t>
      </w:r>
      <w:r w:rsidR="00D60394">
        <w:rPr>
          <w:rFonts w:ascii="Calibri" w:hAnsi="Calibri" w:cs="Calibri"/>
          <w:sz w:val="24"/>
          <w:szCs w:val="24"/>
        </w:rPr>
        <w:t>example</w:t>
      </w:r>
      <w:r w:rsidRPr="00D60394">
        <w:rPr>
          <w:rFonts w:ascii="Calibri" w:hAnsi="Calibri" w:cs="Calibri"/>
          <w:sz w:val="24"/>
          <w:szCs w:val="24"/>
        </w:rPr>
        <w:t>, the 'Station of Mahmûd' is a tip. It is a branch of a</w:t>
      </w:r>
      <w:r w:rsidR="00D60394">
        <w:rPr>
          <w:rFonts w:ascii="Calibri" w:hAnsi="Calibri" w:cs="Calibri"/>
          <w:sz w:val="24"/>
          <w:szCs w:val="24"/>
        </w:rPr>
        <w:t>n</w:t>
      </w:r>
      <w:r w:rsidRPr="00D60394">
        <w:rPr>
          <w:rFonts w:ascii="Calibri" w:hAnsi="Calibri" w:cs="Calibri"/>
          <w:sz w:val="24"/>
          <w:szCs w:val="24"/>
        </w:rPr>
        <w:t xml:space="preserve"> </w:t>
      </w:r>
      <w:r w:rsidR="00D60394" w:rsidRPr="00D60394">
        <w:rPr>
          <w:rFonts w:ascii="Calibri" w:hAnsi="Calibri" w:cs="Calibri"/>
          <w:sz w:val="24"/>
          <w:szCs w:val="24"/>
        </w:rPr>
        <w:t>immense</w:t>
      </w:r>
      <w:r w:rsidRPr="00D60394">
        <w:rPr>
          <w:rFonts w:ascii="Calibri" w:hAnsi="Calibri" w:cs="Calibri"/>
          <w:sz w:val="24"/>
          <w:szCs w:val="24"/>
        </w:rPr>
        <w:t xml:space="preserve"> haqiqah compri</w:t>
      </w:r>
      <w:r w:rsidR="00D60394" w:rsidRPr="00D60394">
        <w:rPr>
          <w:rFonts w:ascii="Calibri" w:hAnsi="Calibri" w:cs="Calibri"/>
          <w:sz w:val="24"/>
          <w:szCs w:val="24"/>
        </w:rPr>
        <w:t>sing</w:t>
      </w:r>
      <w:r w:rsidRPr="00D60394">
        <w:rPr>
          <w:rFonts w:ascii="Calibri" w:hAnsi="Calibri" w:cs="Calibri"/>
          <w:sz w:val="24"/>
          <w:szCs w:val="24"/>
        </w:rPr>
        <w:t xml:space="preserve"> </w:t>
      </w:r>
      <w:r w:rsidR="00D60394" w:rsidRPr="00D60394">
        <w:rPr>
          <w:rFonts w:ascii="Calibri" w:hAnsi="Calibri" w:cs="Calibri"/>
          <w:sz w:val="24"/>
          <w:szCs w:val="24"/>
        </w:rPr>
        <w:t>great and important</w:t>
      </w:r>
      <w:r w:rsidRPr="00D60394">
        <w:rPr>
          <w:rFonts w:ascii="Calibri" w:hAnsi="Calibri" w:cs="Calibri"/>
          <w:sz w:val="24"/>
          <w:szCs w:val="24"/>
        </w:rPr>
        <w:t xml:space="preserve"> haqiqahs like thousands of Stations of Mahmûd. And it is a fruit of the most important result of the universe's creation. To ask</w:t>
      </w:r>
      <w:r w:rsidR="00D60394" w:rsidRPr="00D60394">
        <w:rPr>
          <w:rFonts w:ascii="Calibri" w:hAnsi="Calibri" w:cs="Calibri"/>
          <w:sz w:val="24"/>
          <w:szCs w:val="24"/>
        </w:rPr>
        <w:t xml:space="preserve"> such a</w:t>
      </w:r>
      <w:r w:rsidRPr="00D60394">
        <w:rPr>
          <w:rFonts w:ascii="Calibri" w:hAnsi="Calibri" w:cs="Calibri"/>
          <w:sz w:val="24"/>
          <w:szCs w:val="24"/>
        </w:rPr>
        <w:t xml:space="preserve"> tip, branch and </w:t>
      </w:r>
      <w:r w:rsidR="00D60394" w:rsidRPr="00D60394">
        <w:rPr>
          <w:rFonts w:ascii="Calibri" w:hAnsi="Calibri" w:cs="Calibri"/>
          <w:sz w:val="24"/>
          <w:szCs w:val="24"/>
        </w:rPr>
        <w:t xml:space="preserve">fruit through du'â </w:t>
      </w:r>
      <w:r w:rsidRPr="00D60394">
        <w:rPr>
          <w:rFonts w:ascii="Calibri" w:hAnsi="Calibri" w:cs="Calibri"/>
          <w:sz w:val="24"/>
          <w:szCs w:val="24"/>
        </w:rPr>
        <w:t xml:space="preserve">is to ask implicitly the coming into existence of that </w:t>
      </w:r>
      <w:r w:rsidR="00D60394" w:rsidRPr="00D60394">
        <w:rPr>
          <w:rFonts w:ascii="Calibri" w:hAnsi="Calibri" w:cs="Calibri"/>
          <w:sz w:val="24"/>
          <w:szCs w:val="24"/>
        </w:rPr>
        <w:t>immense</w:t>
      </w:r>
      <w:r w:rsidRPr="00D60394">
        <w:rPr>
          <w:rFonts w:ascii="Calibri" w:hAnsi="Calibri" w:cs="Calibri"/>
          <w:sz w:val="24"/>
          <w:szCs w:val="24"/>
        </w:rPr>
        <w:t xml:space="preserve"> general haqiqah, and of al-‘âlam al-baqâ</w:t>
      </w:r>
      <w:r w:rsidR="00D60394" w:rsidRPr="00D60394">
        <w:rPr>
          <w:rFonts w:ascii="Calibri" w:hAnsi="Calibri" w:cs="Calibri"/>
          <w:sz w:val="24"/>
          <w:szCs w:val="24"/>
        </w:rPr>
        <w:t>,</w:t>
      </w:r>
      <w:r w:rsidRPr="00D60394">
        <w:rPr>
          <w:rFonts w:ascii="Calibri" w:hAnsi="Calibri" w:cs="Calibri"/>
          <w:sz w:val="24"/>
          <w:szCs w:val="24"/>
        </w:rPr>
        <w:t xml:space="preserve"> which is the largest branch of th</w:t>
      </w:r>
      <w:r w:rsidR="00D60394" w:rsidRPr="00D60394">
        <w:rPr>
          <w:rFonts w:ascii="Calibri" w:hAnsi="Calibri" w:cs="Calibri"/>
          <w:sz w:val="24"/>
          <w:szCs w:val="24"/>
        </w:rPr>
        <w:t>at</w:t>
      </w:r>
      <w:r w:rsidRPr="00D60394">
        <w:rPr>
          <w:rFonts w:ascii="Calibri" w:hAnsi="Calibri" w:cs="Calibri"/>
          <w:sz w:val="24"/>
          <w:szCs w:val="24"/>
        </w:rPr>
        <w:t xml:space="preserve"> tree of creation, and of the resurrection and qiyâmah</w:t>
      </w:r>
      <w:r w:rsidR="00D60394" w:rsidRPr="00D60394">
        <w:rPr>
          <w:rFonts w:ascii="Calibri" w:hAnsi="Calibri" w:cs="Calibri"/>
          <w:sz w:val="24"/>
          <w:szCs w:val="24"/>
        </w:rPr>
        <w:t>,</w:t>
      </w:r>
      <w:r w:rsidRPr="00D60394">
        <w:rPr>
          <w:rFonts w:ascii="Calibri" w:hAnsi="Calibri" w:cs="Calibri"/>
          <w:sz w:val="24"/>
          <w:szCs w:val="24"/>
        </w:rPr>
        <w:t xml:space="preserve"> which are the greatest result of the universe</w:t>
      </w:r>
      <w:r w:rsidR="00601D72">
        <w:rPr>
          <w:rFonts w:ascii="Calibri" w:hAnsi="Calibri" w:cs="Calibri"/>
          <w:sz w:val="24"/>
          <w:szCs w:val="24"/>
        </w:rPr>
        <w:t>,</w:t>
      </w:r>
      <w:r w:rsidRPr="00D60394">
        <w:rPr>
          <w:rFonts w:ascii="Calibri" w:hAnsi="Calibri" w:cs="Calibri"/>
          <w:sz w:val="24"/>
          <w:szCs w:val="24"/>
        </w:rPr>
        <w:t xml:space="preserve"> and the opening up of the Abode of Bliss. And, by </w:t>
      </w:r>
      <w:r w:rsidR="00D60394" w:rsidRPr="00D60394">
        <w:rPr>
          <w:rFonts w:ascii="Calibri" w:hAnsi="Calibri" w:cs="Calibri"/>
          <w:sz w:val="24"/>
          <w:szCs w:val="24"/>
        </w:rPr>
        <w:t xml:space="preserve">such </w:t>
      </w:r>
      <w:r w:rsidRPr="00D60394">
        <w:rPr>
          <w:rFonts w:ascii="Calibri" w:hAnsi="Calibri" w:cs="Calibri"/>
          <w:sz w:val="24"/>
          <w:szCs w:val="24"/>
        </w:rPr>
        <w:t xml:space="preserve">asking, </w:t>
      </w:r>
      <w:r w:rsidR="00D60394" w:rsidRPr="00D60394">
        <w:rPr>
          <w:rFonts w:ascii="Calibri" w:hAnsi="Calibri" w:cs="Calibri"/>
          <w:sz w:val="24"/>
          <w:szCs w:val="24"/>
        </w:rPr>
        <w:t xml:space="preserve">it is to </w:t>
      </w:r>
      <w:r w:rsidRPr="00D60394">
        <w:rPr>
          <w:rFonts w:ascii="Calibri" w:hAnsi="Calibri" w:cs="Calibri"/>
          <w:sz w:val="24"/>
          <w:szCs w:val="24"/>
        </w:rPr>
        <w:t>participat</w:t>
      </w:r>
      <w:r w:rsidR="00D60394" w:rsidRPr="00D60394">
        <w:rPr>
          <w:rFonts w:ascii="Calibri" w:hAnsi="Calibri" w:cs="Calibri"/>
          <w:sz w:val="24"/>
          <w:szCs w:val="24"/>
        </w:rPr>
        <w:t>e</w:t>
      </w:r>
      <w:r w:rsidRPr="00D60394">
        <w:rPr>
          <w:rFonts w:ascii="Calibri" w:hAnsi="Calibri" w:cs="Calibri"/>
          <w:sz w:val="24"/>
          <w:szCs w:val="24"/>
        </w:rPr>
        <w:t xml:space="preserve"> in the ‘ubûdiyyah and du'âs of mankind</w:t>
      </w:r>
      <w:r w:rsidR="00D60394" w:rsidRPr="00D60394">
        <w:rPr>
          <w:rFonts w:ascii="Calibri" w:hAnsi="Calibri" w:cs="Calibri"/>
          <w:sz w:val="24"/>
          <w:szCs w:val="24"/>
        </w:rPr>
        <w:t>,</w:t>
      </w:r>
      <w:r w:rsidRPr="00D60394">
        <w:rPr>
          <w:rFonts w:ascii="Calibri" w:hAnsi="Calibri" w:cs="Calibri"/>
          <w:sz w:val="24"/>
          <w:szCs w:val="24"/>
        </w:rPr>
        <w:t xml:space="preserve"> the most important causes of the existence of Jannah and the Abode of Bliss. And for such an infinitely great aim</w:t>
      </w:r>
      <w:r w:rsidR="00D60394" w:rsidRPr="00D60394">
        <w:rPr>
          <w:rFonts w:ascii="Calibri" w:hAnsi="Calibri" w:cs="Calibri"/>
          <w:sz w:val="24"/>
          <w:szCs w:val="24"/>
        </w:rPr>
        <w:t>,</w:t>
      </w:r>
      <w:r w:rsidRPr="00D60394">
        <w:rPr>
          <w:rFonts w:ascii="Calibri" w:hAnsi="Calibri" w:cs="Calibri"/>
          <w:sz w:val="24"/>
          <w:szCs w:val="24"/>
        </w:rPr>
        <w:t xml:space="preserve"> these infinite du'âs are indeed so few. Also, the Station of Mahmûd</w:t>
      </w:r>
      <w:r w:rsidR="00D60394" w:rsidRPr="00D60394">
        <w:rPr>
          <w:rFonts w:ascii="Calibri" w:hAnsi="Calibri" w:cs="Calibri"/>
          <w:sz w:val="24"/>
          <w:szCs w:val="24"/>
        </w:rPr>
        <w:t xml:space="preserve"> being given</w:t>
      </w:r>
      <w:r w:rsidRPr="00D60394">
        <w:rPr>
          <w:rFonts w:ascii="Calibri" w:hAnsi="Calibri" w:cs="Calibri"/>
          <w:sz w:val="24"/>
          <w:szCs w:val="24"/>
        </w:rPr>
        <w:t xml:space="preserve"> to Hazrat Muhammad ‘Alayhissalâtu Wassalâm is a sign of his great shafâ’ah for all ummah. Also, he is concerned with the happiness of all his ummah. Therefore, </w:t>
      </w:r>
      <w:r w:rsidR="00D60394" w:rsidRPr="00D60394">
        <w:rPr>
          <w:rFonts w:ascii="Calibri" w:hAnsi="Calibri" w:cs="Calibri"/>
          <w:sz w:val="24"/>
          <w:szCs w:val="24"/>
        </w:rPr>
        <w:t xml:space="preserve">his </w:t>
      </w:r>
      <w:r w:rsidRPr="00D60394">
        <w:rPr>
          <w:rFonts w:ascii="Calibri" w:hAnsi="Calibri" w:cs="Calibri"/>
          <w:sz w:val="24"/>
          <w:szCs w:val="24"/>
        </w:rPr>
        <w:t>ask</w:t>
      </w:r>
      <w:r w:rsidR="00D60394" w:rsidRPr="00D60394">
        <w:rPr>
          <w:rFonts w:ascii="Calibri" w:hAnsi="Calibri" w:cs="Calibri"/>
          <w:sz w:val="24"/>
          <w:szCs w:val="24"/>
        </w:rPr>
        <w:t>ing</w:t>
      </w:r>
      <w:r w:rsidRPr="00D60394">
        <w:rPr>
          <w:rFonts w:ascii="Calibri" w:hAnsi="Calibri" w:cs="Calibri"/>
          <w:sz w:val="24"/>
          <w:szCs w:val="24"/>
        </w:rPr>
        <w:t xml:space="preserve"> </w:t>
      </w:r>
      <w:r w:rsidR="00D60394" w:rsidRPr="00D60394">
        <w:rPr>
          <w:rFonts w:ascii="Calibri" w:hAnsi="Calibri" w:cs="Calibri"/>
          <w:sz w:val="24"/>
          <w:szCs w:val="24"/>
        </w:rPr>
        <w:t xml:space="preserve">from all ummah </w:t>
      </w:r>
      <w:r w:rsidR="00F91119">
        <w:rPr>
          <w:rFonts w:ascii="Calibri" w:hAnsi="Calibri" w:cs="Calibri"/>
          <w:sz w:val="24"/>
          <w:szCs w:val="24"/>
        </w:rPr>
        <w:t xml:space="preserve">for </w:t>
      </w:r>
      <w:r w:rsidR="00D60394" w:rsidRPr="00D60394">
        <w:rPr>
          <w:rFonts w:ascii="Calibri" w:hAnsi="Calibri" w:cs="Calibri"/>
          <w:sz w:val="24"/>
          <w:szCs w:val="24"/>
        </w:rPr>
        <w:t>their</w:t>
      </w:r>
      <w:r w:rsidRPr="00D60394">
        <w:rPr>
          <w:rFonts w:ascii="Calibri" w:hAnsi="Calibri" w:cs="Calibri"/>
          <w:sz w:val="24"/>
          <w:szCs w:val="24"/>
        </w:rPr>
        <w:t xml:space="preserve"> infinite salawât and du'âs of rahmah is hikmah itself</w:t>
      </w:r>
      <w:r w:rsidRPr="00D6039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ar-AE" w:bidi="ar-AE"/>
        </w:rPr>
        <w:t>.</w:t>
      </w:r>
    </w:p>
    <w:p w:rsidR="00A07311" w:rsidRPr="00D60394" w:rsidRDefault="00A07311" w:rsidP="00D60394">
      <w:pPr>
        <w:spacing w:before="120"/>
        <w:jc w:val="center"/>
        <w:rPr>
          <w:rFonts w:ascii="Calibri" w:hAnsi="Calibri" w:cs="Calibri"/>
          <w:color w:val="FF0000"/>
          <w:sz w:val="28"/>
          <w:szCs w:val="28"/>
        </w:rPr>
      </w:pPr>
      <w:r w:rsidRPr="00D60394">
        <w:rPr>
          <w:rFonts w:ascii="Calibri" w:hAnsi="Calibri" w:cs="Calibri"/>
          <w:color w:val="FF0000"/>
          <w:sz w:val="28"/>
          <w:szCs w:val="28"/>
          <w:rtl/>
          <w:lang w:bidi="ar-SA"/>
        </w:rPr>
        <w:t>سُبْحَانَكَ لاَ عِلْمَ لَنَا اِلاَّ مَا عَلَّمْتَنَا اِنَّكَ اَنْتَ الْعَلِيمُ الْحَكِيمُ</w:t>
      </w:r>
    </w:p>
    <w:p w:rsidR="00C02E47" w:rsidRPr="006F255D" w:rsidRDefault="00C02E47" w:rsidP="006F255D">
      <w:pPr>
        <w:spacing w:before="120"/>
        <w:rPr>
          <w:rFonts w:ascii="Calibri" w:hAnsi="Calibri" w:cs="Calibri"/>
        </w:rPr>
      </w:pPr>
    </w:p>
    <w:sectPr w:rsidR="00C02E47" w:rsidRPr="006F255D" w:rsidSect="000A2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3" w:right="1134" w:bottom="1134" w:left="1134" w:header="1134" w:footer="708" w:gutter="0"/>
      <w:cols w:space="708"/>
      <w:docGrid w:linePitch="600" w:charSpace="38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535" w:rsidRDefault="00562535" w:rsidP="00AA1CD6">
      <w:pPr>
        <w:rPr>
          <w:rFonts w:hint="eastAsia"/>
        </w:rPr>
      </w:pPr>
      <w:r>
        <w:separator/>
      </w:r>
    </w:p>
  </w:endnote>
  <w:endnote w:type="continuationSeparator" w:id="1">
    <w:p w:rsidR="00562535" w:rsidRDefault="00562535" w:rsidP="00AA1C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C2" w:rsidRDefault="00B27EC2">
    <w:pPr>
      <w:pStyle w:val="Footer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C2" w:rsidRDefault="00B27EC2">
    <w:pPr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C2" w:rsidRDefault="00B27EC2">
    <w:pPr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535" w:rsidRDefault="00562535" w:rsidP="00AA1CD6">
      <w:pPr>
        <w:rPr>
          <w:rFonts w:hint="eastAsia"/>
        </w:rPr>
      </w:pPr>
      <w:r>
        <w:separator/>
      </w:r>
    </w:p>
  </w:footnote>
  <w:footnote w:type="continuationSeparator" w:id="1">
    <w:p w:rsidR="00562535" w:rsidRDefault="00562535" w:rsidP="00AA1CD6">
      <w:pPr>
        <w:rPr>
          <w:rFonts w:hint="eastAsia"/>
        </w:rPr>
      </w:pPr>
      <w:r>
        <w:continuationSeparator/>
      </w:r>
    </w:p>
  </w:footnote>
  <w:footnote w:id="2">
    <w:p w:rsidR="00B27EC2" w:rsidRPr="00AF0B57" w:rsidRDefault="00B27EC2" w:rsidP="00431EFE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hAnsi="Calibri" w:cs="Calibri"/>
        </w:rPr>
        <w:t>(</w:t>
      </w:r>
      <w:r>
        <w:rPr>
          <w:rFonts w:ascii="Calibri" w:hAnsi="Calibri" w:cs="Calibri"/>
        </w:rPr>
        <w:t>Blessings</w:t>
      </w:r>
      <w:r w:rsidRPr="00AF0B57">
        <w:rPr>
          <w:rFonts w:ascii="Calibri" w:hAnsi="Calibri" w:cs="Calibri"/>
        </w:rPr>
        <w:t>)</w:t>
      </w:r>
    </w:p>
  </w:footnote>
  <w:footnote w:id="3">
    <w:p w:rsidR="00B27EC2" w:rsidRPr="00AF0B57" w:rsidRDefault="00B27EC2" w:rsidP="00EB64D7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hAnsi="Calibri" w:cs="Calibri"/>
        </w:rPr>
        <w:t>(May Allah bless!)</w:t>
      </w:r>
    </w:p>
  </w:footnote>
  <w:footnote w:id="4">
    <w:p w:rsidR="00B27EC2" w:rsidRPr="00AF0B57" w:rsidRDefault="00B27EC2" w:rsidP="00EB64D7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eastAsia="Calibri" w:hAnsi="Calibri" w:cs="Calibri"/>
        </w:rPr>
        <w:t xml:space="preserve"> </w:t>
      </w:r>
      <w:r w:rsidRPr="00AF0B57">
        <w:rPr>
          <w:rFonts w:ascii="Calibri" w:hAnsi="Calibri" w:cs="Calibri"/>
        </w:rPr>
        <w:t xml:space="preserve">(The </w:t>
      </w:r>
      <w:r w:rsidRPr="00281EDD">
        <w:rPr>
          <w:rFonts w:ascii="Calibri" w:hAnsi="Calibri" w:cs="Calibri"/>
          <w:highlight w:val="yellow"/>
        </w:rPr>
        <w:t>malâikah</w:t>
      </w:r>
      <w:r w:rsidRPr="00AF0B57">
        <w:rPr>
          <w:rFonts w:ascii="Calibri" w:hAnsi="Calibri" w:cs="Calibri"/>
        </w:rPr>
        <w:t xml:space="preserve"> who are allowed to approach the presence of Allah)</w:t>
      </w:r>
    </w:p>
  </w:footnote>
  <w:footnote w:id="5">
    <w:p w:rsidR="00B27EC2" w:rsidRPr="00AF0B57" w:rsidRDefault="00B27EC2" w:rsidP="00EB64D7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hAnsi="Calibri" w:cs="Calibri"/>
        </w:rPr>
        <w:t>(As-</w:t>
      </w:r>
      <w:r w:rsidRPr="00281EDD">
        <w:rPr>
          <w:rFonts w:ascii="Calibri" w:hAnsi="Calibri" w:cs="Calibri"/>
          <w:highlight w:val="yellow"/>
        </w:rPr>
        <w:t>Salâm</w:t>
      </w:r>
      <w:r w:rsidRPr="00AF0B57">
        <w:rPr>
          <w:rFonts w:ascii="Calibri" w:hAnsi="Calibri" w:cs="Calibri"/>
        </w:rPr>
        <w:t xml:space="preserve"> be upon you, O Prophet!)</w:t>
      </w:r>
    </w:p>
  </w:footnote>
  <w:footnote w:id="6">
    <w:p w:rsidR="00B27EC2" w:rsidRPr="00AF0B57" w:rsidRDefault="00B27EC2" w:rsidP="00EB64D7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hAnsi="Calibri" w:cs="Calibri"/>
        </w:rPr>
        <w:t>(As-Salâm be upon you, O Prophet!)</w:t>
      </w:r>
    </w:p>
  </w:footnote>
  <w:footnote w:id="7">
    <w:p w:rsidR="00B27EC2" w:rsidRPr="00AF0B57" w:rsidRDefault="00B27EC2" w:rsidP="00EB64D7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hAnsi="Calibri" w:cs="Calibri"/>
        </w:rPr>
        <w:t xml:space="preserve">(Salâm be upon us and upon all Allah's </w:t>
      </w:r>
      <w:r w:rsidRPr="00281EDD">
        <w:rPr>
          <w:rFonts w:ascii="Calibri" w:hAnsi="Calibri" w:cs="Calibri"/>
          <w:highlight w:val="yellow"/>
        </w:rPr>
        <w:t>sâlih</w:t>
      </w:r>
      <w:r w:rsidRPr="00AF0B57">
        <w:rPr>
          <w:rFonts w:ascii="Calibri" w:hAnsi="Calibri" w:cs="Calibri"/>
        </w:rPr>
        <w:t xml:space="preserve"> ‘</w:t>
      </w:r>
      <w:r w:rsidRPr="00281EDD">
        <w:rPr>
          <w:rFonts w:ascii="Calibri" w:hAnsi="Calibri" w:cs="Calibri"/>
          <w:highlight w:val="yellow"/>
        </w:rPr>
        <w:t>abds</w:t>
      </w:r>
      <w:r w:rsidRPr="00AF0B57">
        <w:rPr>
          <w:rFonts w:ascii="Calibri" w:hAnsi="Calibri" w:cs="Calibri"/>
        </w:rPr>
        <w:t>)</w:t>
      </w:r>
    </w:p>
  </w:footnote>
  <w:footnote w:id="8">
    <w:p w:rsidR="00B27EC2" w:rsidRPr="00AF0B57" w:rsidRDefault="00B27EC2" w:rsidP="00EB64D7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r w:rsidRPr="00AF0B57">
        <w:rPr>
          <w:rFonts w:ascii="Calibri" w:hAnsi="Calibri" w:cs="Calibri"/>
          <w:color w:val="000000"/>
          <w:shd w:val="clear" w:color="auto" w:fill="FFFFFF"/>
        </w:rPr>
        <w:t>(As-salâm be upon you!)</w:t>
      </w:r>
    </w:p>
  </w:footnote>
  <w:footnote w:id="9">
    <w:p w:rsidR="00B27EC2" w:rsidRPr="00AF0B57" w:rsidRDefault="00B27EC2" w:rsidP="00EB64D7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hAnsi="Calibri" w:cs="Calibri"/>
          <w:color w:val="000000"/>
          <w:shd w:val="clear" w:color="auto" w:fill="FFFFFF"/>
        </w:rPr>
        <w:t>(I testify that there</w:t>
      </w:r>
      <w:r w:rsidRPr="00AF0B57">
        <w:rPr>
          <w:rFonts w:ascii="Calibri" w:hAnsi="Calibri" w:cs="Calibri"/>
          <w:color w:val="000000"/>
        </w:rPr>
        <w:t xml:space="preserve"> is no </w:t>
      </w:r>
      <w:r w:rsidRPr="00281EDD">
        <w:rPr>
          <w:rFonts w:ascii="Calibri" w:hAnsi="Calibri" w:cs="Calibri"/>
          <w:color w:val="000000"/>
          <w:highlight w:val="yellow"/>
        </w:rPr>
        <w:t>Ilah</w:t>
      </w:r>
      <w:r w:rsidRPr="00AF0B57">
        <w:rPr>
          <w:rFonts w:ascii="Calibri" w:hAnsi="Calibri" w:cs="Calibri"/>
          <w:color w:val="000000"/>
        </w:rPr>
        <w:t xml:space="preserve"> but Allah, and I testify that Muhammad is Allah's </w:t>
      </w:r>
      <w:r w:rsidRPr="00281EDD">
        <w:rPr>
          <w:rFonts w:ascii="Calibri" w:hAnsi="Calibri" w:cs="Calibri"/>
          <w:color w:val="000000"/>
          <w:highlight w:val="yellow"/>
        </w:rPr>
        <w:t>ras</w:t>
      </w:r>
      <w:r w:rsidRPr="00281EDD">
        <w:rPr>
          <w:rFonts w:ascii="Calibri" w:hAnsi="Calibri" w:cs="Calibri"/>
          <w:color w:val="000000"/>
          <w:highlight w:val="yellow"/>
          <w:shd w:val="clear" w:color="auto" w:fill="FFFFFF"/>
        </w:rPr>
        <w:t>ûl</w:t>
      </w:r>
      <w:r w:rsidRPr="00AF0B57">
        <w:rPr>
          <w:rFonts w:ascii="Calibri" w:hAnsi="Calibri" w:cs="Calibri"/>
          <w:color w:val="000000"/>
        </w:rPr>
        <w:t>)</w:t>
      </w:r>
    </w:p>
  </w:footnote>
  <w:footnote w:id="10">
    <w:p w:rsidR="00B27EC2" w:rsidRPr="00AF0B57" w:rsidRDefault="00B27EC2" w:rsidP="004E4824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hAnsi="Calibri" w:cs="Calibri"/>
        </w:rPr>
        <w:t>(As-Salâm be upon you, O Prophet!)</w:t>
      </w:r>
    </w:p>
  </w:footnote>
  <w:footnote w:id="11">
    <w:p w:rsidR="00B27EC2" w:rsidRPr="00AF0B57" w:rsidRDefault="00B27EC2" w:rsidP="006F255D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hAnsi="Calibri" w:cs="Calibri"/>
        </w:rPr>
        <w:t>(O Allah! Grant blessings to Muhammad and to the Family of Muhammad, as You granted blessings to Ibrâhîm and to the Family of Ibrâhîm)</w:t>
      </w:r>
    </w:p>
  </w:footnote>
  <w:footnote w:id="12">
    <w:p w:rsidR="00B27EC2" w:rsidRPr="00AF0B57" w:rsidRDefault="00B27EC2" w:rsidP="006F255D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hAnsi="Calibri" w:cs="Calibri"/>
        </w:rPr>
        <w:t>(Soon will your Rabb raise you to the station of Mahmûd!)</w:t>
      </w:r>
    </w:p>
  </w:footnote>
  <w:footnote w:id="13">
    <w:p w:rsidR="00B27EC2" w:rsidRPr="00AF0B57" w:rsidRDefault="00B27EC2" w:rsidP="006F255D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hAnsi="Calibri" w:cs="Calibri"/>
        </w:rPr>
        <w:t>(And raise him up to the station of Mahmûd that You have promised him)</w:t>
      </w:r>
    </w:p>
  </w:footnote>
  <w:footnote w:id="14">
    <w:p w:rsidR="00B27EC2" w:rsidRPr="00AF0B57" w:rsidRDefault="00B27EC2" w:rsidP="006F255D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eastAsia="Calibri" w:hAnsi="Calibri" w:cs="Calibri"/>
        </w:rPr>
        <w:t xml:space="preserve"> </w:t>
      </w:r>
      <w:r w:rsidRPr="00AF0B57">
        <w:rPr>
          <w:rFonts w:ascii="Calibri" w:hAnsi="Calibri" w:cs="Calibri"/>
        </w:rPr>
        <w:t>(‘</w:t>
      </w:r>
      <w:r w:rsidRPr="00281EDD">
        <w:rPr>
          <w:rFonts w:ascii="Calibri" w:hAnsi="Calibri" w:cs="Calibri"/>
          <w:highlight w:val="yellow"/>
        </w:rPr>
        <w:t>Ulamâ</w:t>
      </w:r>
      <w:r w:rsidRPr="00AF0B57">
        <w:rPr>
          <w:rFonts w:ascii="Calibri" w:hAnsi="Calibri" w:cs="Calibri"/>
        </w:rPr>
        <w:t xml:space="preserve"> of my </w:t>
      </w:r>
      <w:r w:rsidRPr="00281EDD">
        <w:rPr>
          <w:rFonts w:ascii="Calibri" w:hAnsi="Calibri" w:cs="Calibri"/>
          <w:highlight w:val="yellow"/>
        </w:rPr>
        <w:t>ummah</w:t>
      </w:r>
      <w:r w:rsidRPr="00AF0B57">
        <w:rPr>
          <w:rFonts w:ascii="Calibri" w:hAnsi="Calibri" w:cs="Calibri"/>
        </w:rPr>
        <w:t xml:space="preserve"> are like the prophets of the Children of Israel.)</w:t>
      </w:r>
    </w:p>
  </w:footnote>
  <w:footnote w:id="15">
    <w:p w:rsidR="00B27EC2" w:rsidRPr="00AF0B57" w:rsidRDefault="00B27EC2" w:rsidP="00602368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hAnsi="Calibri" w:cs="Calibri"/>
        </w:rPr>
        <w:t>(Consensus of the ‘Ulamâ, The general concurrence and agreement in the opinion and decision of the ‘Ulamâ of Islam)</w:t>
      </w:r>
    </w:p>
  </w:footnote>
  <w:footnote w:id="16">
    <w:p w:rsidR="00B27EC2" w:rsidRPr="00AF0B57" w:rsidRDefault="00B27EC2" w:rsidP="00602368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eastAsia="Calibri" w:hAnsi="Calibri" w:cs="Calibri"/>
        </w:rPr>
        <w:t xml:space="preserve"> </w:t>
      </w:r>
      <w:r w:rsidRPr="00AF0B57">
        <w:rPr>
          <w:rFonts w:ascii="Calibri" w:hAnsi="Calibri" w:cs="Calibri"/>
        </w:rPr>
        <w:t xml:space="preserve">(The path of those whom You have given </w:t>
      </w:r>
      <w:r w:rsidRPr="00281EDD">
        <w:rPr>
          <w:rFonts w:ascii="Calibri" w:hAnsi="Calibri" w:cs="Calibri"/>
          <w:highlight w:val="yellow"/>
        </w:rPr>
        <w:t>ni’mahs</w:t>
      </w:r>
      <w:r w:rsidRPr="00AF0B57">
        <w:rPr>
          <w:rFonts w:ascii="Calibri" w:hAnsi="Calibri" w:cs="Calibri"/>
        </w:rPr>
        <w:t>)</w:t>
      </w:r>
    </w:p>
  </w:footnote>
  <w:footnote w:id="17">
    <w:p w:rsidR="00B27EC2" w:rsidRPr="00AF0B57" w:rsidRDefault="00B27EC2" w:rsidP="00602368">
      <w:pPr>
        <w:spacing w:before="120"/>
        <w:jc w:val="both"/>
        <w:rPr>
          <w:rFonts w:ascii="Calibri" w:hAnsi="Calibri" w:cs="Calibri"/>
        </w:rPr>
      </w:pPr>
      <w:r w:rsidRPr="00AF0B57">
        <w:rPr>
          <w:rStyle w:val="DipnotKarakterleri"/>
          <w:rFonts w:ascii="Calibri" w:hAnsi="Calibri" w:cs="Calibri"/>
        </w:rPr>
        <w:footnoteRef/>
      </w:r>
      <w:r w:rsidRPr="00AF0B57">
        <w:rPr>
          <w:rFonts w:ascii="Calibri" w:hAnsi="Calibri" w:cs="Calibri"/>
        </w:rPr>
        <w:t xml:space="preserve">(Not those on whom Your anger has been visited, nor those who have gone </w:t>
      </w:r>
      <w:r w:rsidRPr="00281EDD">
        <w:rPr>
          <w:rFonts w:ascii="Calibri" w:hAnsi="Calibri" w:cs="Calibri"/>
          <w:highlight w:val="yellow"/>
        </w:rPr>
        <w:t>dhalâlah</w:t>
      </w:r>
      <w:r w:rsidRPr="00AF0B57">
        <w:rPr>
          <w:rFonts w:ascii="Calibri" w:hAnsi="Calibri" w:cs="Calibri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C2" w:rsidRDefault="00B27EC2">
    <w:pPr>
      <w:pStyle w:val="Header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7797"/>
      <w:docPartObj>
        <w:docPartGallery w:val="Page Numbers (Top of Page)"/>
        <w:docPartUnique/>
      </w:docPartObj>
    </w:sdtPr>
    <w:sdtContent>
      <w:p w:rsidR="00B27EC2" w:rsidRDefault="009514E2">
        <w:pPr>
          <w:pStyle w:val="Header"/>
          <w:jc w:val="center"/>
          <w:rPr>
            <w:rFonts w:hint="eastAsia"/>
          </w:rPr>
        </w:pPr>
        <w:fldSimple w:instr=" PAGE   \* MERGEFORMAT ">
          <w:r w:rsidR="008E0DD0">
            <w:rPr>
              <w:rFonts w:hint="eastAsia"/>
              <w:noProof/>
            </w:rPr>
            <w:t>2</w:t>
          </w:r>
        </w:fldSimple>
      </w:p>
    </w:sdtContent>
  </w:sdt>
  <w:p w:rsidR="00B27EC2" w:rsidRDefault="00B27EC2">
    <w:pPr>
      <w:pStyle w:val="Header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C2" w:rsidRDefault="00B27EC2">
    <w:pP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1NrcwMLYwtDAyNjdQ0lEKTi0uzszPAymwqAUAdnvPNCwAAAA="/>
  </w:docVars>
  <w:rsids>
    <w:rsidRoot w:val="00AA1CD6"/>
    <w:rsid w:val="000273D7"/>
    <w:rsid w:val="00074981"/>
    <w:rsid w:val="000A2B08"/>
    <w:rsid w:val="000B590F"/>
    <w:rsid w:val="000B604C"/>
    <w:rsid w:val="000F76E7"/>
    <w:rsid w:val="00124725"/>
    <w:rsid w:val="00143249"/>
    <w:rsid w:val="001774B0"/>
    <w:rsid w:val="001A566F"/>
    <w:rsid w:val="001E4FE9"/>
    <w:rsid w:val="001F6DEC"/>
    <w:rsid w:val="00240EAE"/>
    <w:rsid w:val="00250CBB"/>
    <w:rsid w:val="00281EDD"/>
    <w:rsid w:val="003122BD"/>
    <w:rsid w:val="003B2ADD"/>
    <w:rsid w:val="003C0E6C"/>
    <w:rsid w:val="00431EFE"/>
    <w:rsid w:val="00490969"/>
    <w:rsid w:val="004E4824"/>
    <w:rsid w:val="00562535"/>
    <w:rsid w:val="00601D72"/>
    <w:rsid w:val="00602368"/>
    <w:rsid w:val="00624A47"/>
    <w:rsid w:val="0062590C"/>
    <w:rsid w:val="00640AC2"/>
    <w:rsid w:val="00696A20"/>
    <w:rsid w:val="006F255D"/>
    <w:rsid w:val="00735A92"/>
    <w:rsid w:val="007D3FB6"/>
    <w:rsid w:val="007F417B"/>
    <w:rsid w:val="00852833"/>
    <w:rsid w:val="008748D6"/>
    <w:rsid w:val="00876A46"/>
    <w:rsid w:val="008D2F27"/>
    <w:rsid w:val="008E0DD0"/>
    <w:rsid w:val="009014CF"/>
    <w:rsid w:val="009514E2"/>
    <w:rsid w:val="00A07311"/>
    <w:rsid w:val="00A14C3B"/>
    <w:rsid w:val="00AA1CD6"/>
    <w:rsid w:val="00B27EC2"/>
    <w:rsid w:val="00B775D1"/>
    <w:rsid w:val="00C02E47"/>
    <w:rsid w:val="00D60394"/>
    <w:rsid w:val="00D93FDA"/>
    <w:rsid w:val="00DC7CDA"/>
    <w:rsid w:val="00DE2007"/>
    <w:rsid w:val="00E436BB"/>
    <w:rsid w:val="00E86DA8"/>
    <w:rsid w:val="00E943AE"/>
    <w:rsid w:val="00EB64D7"/>
    <w:rsid w:val="00EC3983"/>
    <w:rsid w:val="00F22D07"/>
    <w:rsid w:val="00F91119"/>
    <w:rsid w:val="00F9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D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pnotKarakterleri">
    <w:name w:val="Dipnot Karakterleri"/>
    <w:qFormat/>
    <w:rsid w:val="00AA1CD6"/>
    <w:rPr>
      <w:vertAlign w:val="superscript"/>
    </w:rPr>
  </w:style>
  <w:style w:type="character" w:styleId="FootnoteReference">
    <w:name w:val="footnote reference"/>
    <w:rsid w:val="00AA1CD6"/>
    <w:rPr>
      <w:vertAlign w:val="superscript"/>
    </w:rPr>
  </w:style>
  <w:style w:type="paragraph" w:styleId="BodyText">
    <w:name w:val="Body Text"/>
    <w:basedOn w:val="Normal"/>
    <w:link w:val="BodyTextChar"/>
    <w:rsid w:val="00AA1CD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AA1CD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FootnoteText">
    <w:name w:val="footnote text"/>
    <w:basedOn w:val="Normal"/>
    <w:link w:val="FootnoteTextChar"/>
    <w:rsid w:val="00AA1C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A1CD6"/>
    <w:rPr>
      <w:rFonts w:ascii="Liberation Serif" w:eastAsia="NSimSun" w:hAnsi="Liberation Serif" w:cs="Arial"/>
      <w:kern w:val="2"/>
      <w:sz w:val="20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rsid w:val="00AA1CD6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D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AA1CD6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1CD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AA1CD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="Mangal"/>
      <w:color w:val="323E4F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AA1CD6"/>
    <w:rPr>
      <w:rFonts w:asciiTheme="majorHAnsi" w:eastAsiaTheme="majorEastAsia" w:hAnsiTheme="majorHAnsi" w:cs="Mangal"/>
      <w:color w:val="323E4F" w:themeColor="text2" w:themeShade="BF"/>
      <w:spacing w:val="5"/>
      <w:kern w:val="28"/>
      <w:sz w:val="52"/>
      <w:szCs w:val="47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90535</cp:lastModifiedBy>
  <cp:revision>39</cp:revision>
  <dcterms:created xsi:type="dcterms:W3CDTF">2022-06-12T20:03:00Z</dcterms:created>
  <dcterms:modified xsi:type="dcterms:W3CDTF">2024-10-27T11:04:00Z</dcterms:modified>
</cp:coreProperties>
</file>